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Ind w:w="-559" w:type="dxa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8"/>
      </w:tblGrid>
      <w:tr w:rsidR="00BB74B7" w:rsidRPr="00BB74B7" w:rsidTr="00BB74B7">
        <w:trPr>
          <w:trHeight w:val="13324"/>
        </w:trPr>
        <w:tc>
          <w:tcPr>
            <w:tcW w:w="99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80133" w:rsidRPr="00280133" w:rsidRDefault="00280133" w:rsidP="00280133">
            <w:pPr>
              <w:spacing w:after="0" w:line="240" w:lineRule="auto"/>
              <w:ind w:right="40"/>
              <w:jc w:val="center"/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DD4467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 xml:space="preserve">образовательное </w:t>
            </w:r>
            <w:r w:rsidRPr="00280133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 xml:space="preserve">учреждение </w:t>
            </w:r>
          </w:p>
          <w:p w:rsidR="00280133" w:rsidRPr="00280133" w:rsidRDefault="00280133" w:rsidP="00280133">
            <w:pPr>
              <w:spacing w:after="0" w:line="240" w:lineRule="auto"/>
              <w:ind w:right="40"/>
              <w:jc w:val="center"/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="00DD4467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>детей</w:t>
            </w:r>
          </w:p>
          <w:p w:rsidR="00280133" w:rsidRPr="00280133" w:rsidRDefault="00280133" w:rsidP="00280133">
            <w:pPr>
              <w:spacing w:after="0" w:line="240" w:lineRule="auto"/>
              <w:ind w:right="40"/>
              <w:jc w:val="center"/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>Рузского муниципального района</w:t>
            </w:r>
          </w:p>
          <w:p w:rsidR="00280133" w:rsidRPr="00280133" w:rsidRDefault="00280133" w:rsidP="00280133">
            <w:pPr>
              <w:spacing w:after="0" w:line="240" w:lineRule="auto"/>
              <w:ind w:right="40"/>
              <w:jc w:val="center"/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>Детская хореографическая школа «РУЖАНОЧКА»</w:t>
            </w:r>
          </w:p>
          <w:p w:rsidR="00280133" w:rsidRPr="00280133" w:rsidRDefault="00280133" w:rsidP="00280133">
            <w:pPr>
              <w:spacing w:after="0" w:line="240" w:lineRule="auto"/>
              <w:ind w:right="40"/>
              <w:jc w:val="center"/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bCs/>
                <w:shadow/>
                <w:spacing w:val="50"/>
                <w:sz w:val="24"/>
                <w:szCs w:val="24"/>
                <w:lang w:eastAsia="ru-RU"/>
              </w:rPr>
              <w:t>г. Руза, Московская область.</w:t>
            </w:r>
          </w:p>
          <w:p w:rsidR="00280133" w:rsidRPr="00280133" w:rsidRDefault="00280133" w:rsidP="002801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0133" w:rsidRPr="00280133" w:rsidRDefault="00280133" w:rsidP="00280133">
            <w:pPr>
              <w:spacing w:after="0"/>
              <w:ind w:right="37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ПРИНЯТО                                                                                     УТВЕРЖДАЮ:</w:t>
            </w:r>
          </w:p>
          <w:p w:rsidR="00280133" w:rsidRPr="00280133" w:rsidRDefault="00280133" w:rsidP="00280133">
            <w:pPr>
              <w:spacing w:after="0"/>
              <w:ind w:right="37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на общем собрании трудового                                                                     Директор МБ</w:t>
            </w:r>
            <w:r w:rsidR="00DD446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</w:t>
            </w:r>
            <w:r w:rsidRPr="0028013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УДО</w:t>
            </w:r>
            <w:r w:rsidR="00DD4467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Д</w:t>
            </w:r>
          </w:p>
          <w:p w:rsidR="00280133" w:rsidRPr="00280133" w:rsidRDefault="00280133" w:rsidP="00280133">
            <w:pPr>
              <w:spacing w:after="0" w:line="360" w:lineRule="auto"/>
              <w:ind w:right="37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коллектива школы                                                                                          РМР ДХШ </w:t>
            </w:r>
            <w:r w:rsidRPr="00280133">
              <w:rPr>
                <w:rFonts w:ascii="Georgia" w:eastAsia="Times New Roman" w:hAnsi="Georgia" w:cs="Times New Roman"/>
                <w:bCs/>
                <w:shadow/>
                <w:spacing w:val="50"/>
                <w:sz w:val="20"/>
                <w:szCs w:val="20"/>
                <w:lang w:eastAsia="ru-RU"/>
              </w:rPr>
              <w:t>«РУЖАНОЧКА»</w:t>
            </w:r>
            <w:r w:rsidRPr="0028013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280133" w:rsidRPr="00280133" w:rsidRDefault="00280133" w:rsidP="00280133">
            <w:pPr>
              <w:tabs>
                <w:tab w:val="center" w:pos="4659"/>
              </w:tabs>
              <w:spacing w:after="0" w:line="360" w:lineRule="auto"/>
              <w:ind w:right="37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Протокол №__________</w:t>
            </w:r>
            <w:r w:rsidRPr="0028013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______________Л.А.Мишина </w:t>
            </w:r>
          </w:p>
          <w:p w:rsidR="00280133" w:rsidRPr="00280133" w:rsidRDefault="00280133" w:rsidP="00280133">
            <w:pPr>
              <w:tabs>
                <w:tab w:val="center" w:pos="4659"/>
              </w:tabs>
              <w:spacing w:after="0" w:line="360" w:lineRule="auto"/>
              <w:ind w:right="37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280133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от «__» __________20__ г.                                                                      «___» ____________20____ г.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2A4D8"/>
                <w:kern w:val="36"/>
                <w:sz w:val="24"/>
                <w:szCs w:val="24"/>
                <w:lang w:eastAsia="ru-RU"/>
              </w:rPr>
            </w:pP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ПОЛОЖЕНИЕ</w:t>
            </w:r>
            <w:r w:rsidR="00280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приеме на работу педагогических работников</w:t>
            </w:r>
            <w:r w:rsid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A26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="00DD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26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</w:t>
            </w:r>
            <w:r w:rsidR="00DD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РМ</w:t>
            </w:r>
            <w:r w:rsidR="00A26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  ДХШ «Р</w:t>
            </w:r>
            <w:r w:rsidR="00641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ужаночка</w:t>
            </w:r>
            <w:r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1.Общие положения</w:t>
            </w:r>
          </w:p>
          <w:p w:rsidR="00BB74B7" w:rsidRPr="00280133" w:rsidRDefault="00BB74B7" w:rsidP="00280133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80133">
              <w:rPr>
                <w:b w:val="0"/>
                <w:color w:val="000000"/>
                <w:sz w:val="24"/>
                <w:szCs w:val="24"/>
              </w:rPr>
              <w:t>1.1. Настоящее положение разработано</w:t>
            </w:r>
            <w:r w:rsidR="00A26F05" w:rsidRPr="00280133">
              <w:rPr>
                <w:b w:val="0"/>
                <w:color w:val="000000"/>
                <w:sz w:val="24"/>
                <w:szCs w:val="24"/>
              </w:rPr>
              <w:t xml:space="preserve"> в соответствии  с Федеральным Законом РФ от 29.12.2012 г. № 273-ФЗ</w:t>
            </w:r>
            <w:r w:rsidRPr="00280133">
              <w:rPr>
                <w:b w:val="0"/>
                <w:color w:val="000000"/>
                <w:sz w:val="24"/>
                <w:szCs w:val="24"/>
              </w:rPr>
              <w:t xml:space="preserve"> «Об образовании</w:t>
            </w:r>
            <w:r w:rsidR="00A26F05" w:rsidRPr="00280133">
              <w:rPr>
                <w:b w:val="0"/>
                <w:color w:val="000000"/>
                <w:sz w:val="24"/>
                <w:szCs w:val="24"/>
              </w:rPr>
              <w:t xml:space="preserve"> в Российской Федерации»</w:t>
            </w:r>
            <w:r w:rsidRPr="00280133">
              <w:rPr>
                <w:b w:val="0"/>
                <w:color w:val="000000"/>
                <w:sz w:val="24"/>
                <w:szCs w:val="24"/>
              </w:rPr>
              <w:t>, Трудовым кодексом РФ от 30.12.2001 г. № 197-ФЗ</w:t>
            </w:r>
            <w:r w:rsidR="00641CF5" w:rsidRPr="00280133">
              <w:rPr>
                <w:b w:val="0"/>
                <w:color w:val="000000"/>
                <w:sz w:val="24"/>
                <w:szCs w:val="24"/>
              </w:rPr>
              <w:t xml:space="preserve">, Приказом Министерства здравоохранения и социального развития Российской Федерации от 26.08.2010г. № 761н </w:t>
            </w:r>
            <w:r w:rsidR="00641CF5" w:rsidRPr="00280133">
              <w:rPr>
                <w:b w:val="0"/>
                <w:sz w:val="24"/>
                <w:szCs w:val="24"/>
              </w:rPr>
              <w:t xml:space="preserve"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</w:t>
            </w:r>
            <w:r w:rsidRPr="00280133">
              <w:rPr>
                <w:b w:val="0"/>
                <w:color w:val="000000"/>
                <w:sz w:val="24"/>
                <w:szCs w:val="24"/>
              </w:rPr>
              <w:t>и другими законами  Российской Федерации, а также Уст</w:t>
            </w:r>
            <w:r w:rsidR="00641CF5" w:rsidRPr="00280133">
              <w:rPr>
                <w:b w:val="0"/>
                <w:color w:val="000000"/>
                <w:sz w:val="24"/>
                <w:szCs w:val="24"/>
              </w:rPr>
              <w:t xml:space="preserve">авом </w:t>
            </w:r>
            <w:r w:rsidRPr="00280133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641CF5" w:rsidRPr="00280133">
              <w:rPr>
                <w:b w:val="0"/>
                <w:bCs w:val="0"/>
                <w:color w:val="000000"/>
                <w:sz w:val="24"/>
                <w:szCs w:val="24"/>
              </w:rPr>
              <w:t>МБ</w:t>
            </w:r>
            <w:r w:rsidR="00DD4467">
              <w:rPr>
                <w:b w:val="0"/>
                <w:bCs w:val="0"/>
                <w:color w:val="000000"/>
                <w:sz w:val="24"/>
                <w:szCs w:val="24"/>
              </w:rPr>
              <w:t>О</w:t>
            </w:r>
            <w:r w:rsidR="00641CF5" w:rsidRPr="00280133">
              <w:rPr>
                <w:b w:val="0"/>
                <w:bCs w:val="0"/>
                <w:color w:val="000000"/>
                <w:sz w:val="24"/>
                <w:szCs w:val="24"/>
              </w:rPr>
              <w:t>УДО</w:t>
            </w:r>
            <w:r w:rsidR="00DD4467">
              <w:rPr>
                <w:b w:val="0"/>
                <w:bCs w:val="0"/>
                <w:color w:val="000000"/>
                <w:sz w:val="24"/>
                <w:szCs w:val="24"/>
              </w:rPr>
              <w:t>Д</w:t>
            </w:r>
            <w:bookmarkStart w:id="0" w:name="_GoBack"/>
            <w:bookmarkEnd w:id="0"/>
            <w:r w:rsidR="00641CF5" w:rsidRPr="00280133">
              <w:rPr>
                <w:b w:val="0"/>
                <w:color w:val="000000"/>
                <w:sz w:val="24"/>
                <w:szCs w:val="24"/>
              </w:rPr>
              <w:t xml:space="preserve"> РМ</w:t>
            </w:r>
            <w:r w:rsidR="00641CF5" w:rsidRPr="00280133">
              <w:rPr>
                <w:b w:val="0"/>
                <w:bCs w:val="0"/>
                <w:color w:val="000000"/>
                <w:sz w:val="24"/>
                <w:szCs w:val="24"/>
              </w:rPr>
              <w:t>Р  ДХШ «Ружаночка</w:t>
            </w:r>
            <w:r w:rsidR="00641CF5" w:rsidRPr="00280133">
              <w:rPr>
                <w:b w:val="0"/>
                <w:color w:val="000000"/>
                <w:sz w:val="24"/>
                <w:szCs w:val="24"/>
              </w:rPr>
              <w:t>» (далее – Школа</w:t>
            </w:r>
            <w:r w:rsidRPr="00280133">
              <w:rPr>
                <w:b w:val="0"/>
                <w:color w:val="000000"/>
                <w:sz w:val="24"/>
                <w:szCs w:val="24"/>
              </w:rPr>
              <w:t>).</w:t>
            </w:r>
          </w:p>
          <w:p w:rsidR="00BB74B7" w:rsidRPr="00BB74B7" w:rsidRDefault="00641CF5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Школа</w:t>
            </w:r>
            <w:r w:rsidR="00BB74B7"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вправе самостоятельно заниматься подбором и расстановкой кадров в пределах, установленных законодательством РФ. В то же время перечень лиц</w:t>
            </w:r>
            <w:r w:rsidR="0014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не могут быть допущены к педагогической деятельности</w:t>
            </w:r>
            <w:r w:rsidR="00BB74B7"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документов, предъявляемых при заключении трудового договор</w:t>
            </w:r>
            <w:r w:rsidR="0014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="00BB74B7"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 Трудовым кодексом РФ.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Прежде чем заключить трудовой договор с педагогическим работником при его приеме </w:t>
            </w:r>
            <w:r w:rsidRP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работу, следует выяснить, не относится ли он к той категории лиц, которые не могут быть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допущены к педагогической деятельности.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Лица, не допускаемые к педагогической деятельности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Специфика педагогической деятельности заключается в особой социальной значимости, высоком уровне ответственности, поэтому определены дополнительные условия (требования), которым должны отвечать лица, допускаемые к такой деятельности. Перечень данных условий приведен в ст. 331 ТК РФ, согласно которой к педагогической деятельности допускаются лица, имеющие образовательный ценз (определенный уровень и пр</w:t>
            </w:r>
            <w:r w:rsidR="0014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офиль образования) в сфере образования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Однако помимо этого ст. 331 ТК РФ предусмотрены определенные ограничения в приеме на работу педагогических работников. Нельзя принимать на работу педагогических работников: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лишенных права заниматься ей в соответствии с вступившим в законную силу приговором 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суда;</w:t>
            </w:r>
            <w:r w:rsid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имеющих неснятую или непогашенную судимость за умышленные тяжкие и особо тяжкие преступления;</w:t>
            </w:r>
            <w:r w:rsid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признанных недееспособными в установленном федеральным законом порядке;</w:t>
            </w:r>
            <w:r w:rsid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имеющих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области здравоохранения. В настоящее время следует руководствоваться:</w:t>
            </w:r>
            <w:r w:rsid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Правительства РФ от 28.04.1993 № 377 «О реализации Закона Российской Федерации «О психиатрической помощи и гарантиях прав граждан при ее оказании». В нем в качестве общих медицинских психиатрических противопоказаний для работников учебно-воспитательных учреждений указаны хронические и затяжные психические расстройства с тяжелыми стойкими или часто обостряющимися болезненными проявлениями, в частности эпилепсия;</w:t>
            </w:r>
            <w:r w:rsid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инструкцией «О проведении обязательных профилактических медицинских осмотров на туберкулез и порядке допуска к работе в некоторых профессиях лиц, больных туберкулезом», утвержденной Минздравом СССР от 27.12.1973 г. № 1142"а"-73. Согласно этому документу к числу заболеваний, препятствующих занятию педагогической деятельностью, относятся также острые и хронические заразные заболевания, в том числе открытая форма туберкулеза.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Медицинские противопоказания к осуществлению педагогической деятельности выявляются в результате прохождения педагогическими работниками предварительных и периодических медицинских ос</w:t>
            </w:r>
            <w:r w:rsidR="006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мотров, что предусмотрено ст. 48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об образовании</w:t>
            </w:r>
            <w:r w:rsidR="006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При выявлении заболеваний, препятствующих осуществлению педагогической деятельности, педагогические работники подлежат в соответствии со ст. 73 ТК РФ переводу с их письменного согласия на другую имеющуюся у работодателя работу, не противопоказанную им по состоянию здоровья. Если педагогический работник, нуждающийся в соответствии с медицинским заключением во временном переводе на другую работу: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срок до 4 месяцев, отказывается от перевода либо соответствующая работа у работодателя отсутствует, последний обязан на весь указанный в медицинском заключении срок отстранить педагогического работника от работы с сохранением места (должности);</w:t>
            </w:r>
            <w:r w:rsidR="002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срок более 4 месяцев или в постоянном переводе, то при его отказе от перевода либо отсутствии у работодателя соответствующей работы трудовой договор прекращается на основании п. 8 ч. 1 ст. 77 ТК РФ.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В соответствии с изменениями, внесенными Федеральным законом № 387-ФЗ в Трудовой кодекс, с начала 2011 года к педагогической деятельности не могут быть допущены также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      </w:r>
          </w:p>
          <w:p w:rsidR="00F850A7" w:rsidRDefault="00BB74B7" w:rsidP="00280133">
            <w:pPr>
              <w:pStyle w:val="a4"/>
              <w:jc w:val="both"/>
              <w:rPr>
                <w:b/>
                <w:bCs/>
                <w:color w:val="000000"/>
              </w:rPr>
            </w:pPr>
            <w:r w:rsidRPr="00BB74B7">
              <w:rPr>
                <w:b/>
                <w:bCs/>
                <w:color w:val="000000"/>
              </w:rPr>
              <w:t xml:space="preserve">3. </w:t>
            </w:r>
            <w:r w:rsidR="009D7138">
              <w:rPr>
                <w:b/>
                <w:bCs/>
                <w:color w:val="000000"/>
              </w:rPr>
              <w:t>Требования к квалификации педагогического работника.</w:t>
            </w:r>
          </w:p>
          <w:p w:rsidR="00F850A7" w:rsidRDefault="00F850A7" w:rsidP="00280133">
            <w:pPr>
              <w:pStyle w:val="a4"/>
              <w:jc w:val="both"/>
            </w:pPr>
            <w:r>
              <w:rPr>
                <w:b/>
                <w:bCs/>
                <w:color w:val="000000"/>
              </w:rPr>
              <w:lastRenderedPageBreak/>
              <w:t xml:space="preserve">3.1. </w:t>
            </w:r>
            <w:r w:rsidRPr="00F850A7">
              <w:rPr>
                <w:bCs/>
                <w:color w:val="000000"/>
              </w:rPr>
              <w:t>Для ре</w:t>
            </w:r>
            <w:r>
              <w:t>шения вопросов, связанных с регулированием трудовых отношений, обеспечением эффективной системы управления персоналом Школы, директор руководствуется Квалификационными характеристиками должностей работников образования" Единого квалификационного справочника должностей руководителей, специалистов и служащих (далее - ЕКС)</w:t>
            </w:r>
            <w:r w:rsidR="009D7138">
              <w:t xml:space="preserve"> в сфере образования.  </w:t>
            </w:r>
          </w:p>
          <w:p w:rsidR="009D7138" w:rsidRDefault="009D7138" w:rsidP="00280133">
            <w:pPr>
              <w:pStyle w:val="a4"/>
              <w:jc w:val="both"/>
            </w:pPr>
            <w:r w:rsidRPr="009D7138">
              <w:rPr>
                <w:b/>
              </w:rPr>
              <w:t>3.2</w:t>
            </w:r>
            <w:r>
              <w:t>. Квалификационные характеристики применяются в качестве нормативных документов 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      </w:r>
          </w:p>
          <w:p w:rsidR="00F850A7" w:rsidRPr="00280133" w:rsidRDefault="009D7138" w:rsidP="00280133">
            <w:pPr>
              <w:pStyle w:val="a4"/>
              <w:jc w:val="both"/>
            </w:pPr>
            <w:r w:rsidRPr="009D7138">
              <w:rPr>
                <w:b/>
              </w:rPr>
              <w:t>3.3</w:t>
            </w:r>
            <w:r>
              <w:t>.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Школы, в порядке исключения, могут быть назначены на соответствующие должности так же, как и лица, имеющие специальную подготовку и стаж работы.</w:t>
            </w:r>
          </w:p>
          <w:p w:rsidR="00BB74B7" w:rsidRPr="00BB74B7" w:rsidRDefault="00F850A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B74B7" w:rsidRPr="00BB7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Документы, предъявляемые при заключении трудового договора</w:t>
            </w:r>
          </w:p>
          <w:p w:rsidR="00BB74B7" w:rsidRPr="00BB74B7" w:rsidRDefault="00F850A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B74B7"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Согласно ст. 65 ТК РФ при заключении трудового договора педагогический работник, поступающий на работу, должен предъявить работодателю следующие документы: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трудовую книжку кроме случаев, когда трудовой договор заключается впервые или работник поступает на работу на условиях совместительства;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государственного пенсионного страхования;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      </w:r>
          </w:p>
          <w:p w:rsidR="00BB74B7" w:rsidRPr="00BB74B7" w:rsidRDefault="00F850A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B74B7"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  <w:r w:rsidR="007D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7D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  <w:r w:rsidR="00BB74B7"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возложена ответственность за несоблюдение законодательства о труде, в том числе за прием на работу лиц, судимых за тяжкие и особо тяжкие преступления, </w:t>
            </w:r>
            <w:r w:rsidR="006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вышеиз</w:t>
            </w:r>
            <w:r w:rsidR="007D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ложенного директор</w:t>
            </w:r>
            <w:r w:rsidR="006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  обратиться в У</w:t>
            </w:r>
            <w:r w:rsidR="00BB74B7"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за получением соответствующей информации.</w:t>
            </w:r>
          </w:p>
          <w:p w:rsidR="00BB74B7" w:rsidRPr="00BB74B7" w:rsidRDefault="00BB74B7" w:rsidP="002801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E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 сведению. Справку о наличии (отсутствии) судимостей предоставляет Главный информационно-аналитический центр МВД и информационные центры МВД, ГУВД, УВД (п. 2 Инструкции о порядке предоставления гражданам справок о наличии (отсутствии) у них судимости, утвержденной Приказом</w:t>
            </w:r>
            <w:r w:rsidRPr="00BB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E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МВД РФ от 01.11.2001г. № 965).</w:t>
            </w:r>
          </w:p>
        </w:tc>
      </w:tr>
    </w:tbl>
    <w:p w:rsidR="003F1CDD" w:rsidRDefault="003F1CDD"/>
    <w:sectPr w:rsidR="003F1CDD" w:rsidSect="00BB74B7">
      <w:pgSz w:w="11906" w:h="16838"/>
      <w:pgMar w:top="1134" w:right="850" w:bottom="11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60" w:rsidRDefault="005A3960" w:rsidP="00BB74B7">
      <w:pPr>
        <w:spacing w:after="0" w:line="240" w:lineRule="auto"/>
      </w:pPr>
      <w:r>
        <w:separator/>
      </w:r>
    </w:p>
  </w:endnote>
  <w:endnote w:type="continuationSeparator" w:id="0">
    <w:p w:rsidR="005A3960" w:rsidRDefault="005A3960" w:rsidP="00BB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60" w:rsidRDefault="005A3960" w:rsidP="00BB74B7">
      <w:pPr>
        <w:spacing w:after="0" w:line="240" w:lineRule="auto"/>
      </w:pPr>
      <w:r>
        <w:separator/>
      </w:r>
    </w:p>
  </w:footnote>
  <w:footnote w:type="continuationSeparator" w:id="0">
    <w:p w:rsidR="005A3960" w:rsidRDefault="005A3960" w:rsidP="00BB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11FE2"/>
    <w:multiLevelType w:val="multilevel"/>
    <w:tmpl w:val="3A0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4B7"/>
    <w:rsid w:val="000F6556"/>
    <w:rsid w:val="00145CDA"/>
    <w:rsid w:val="00280133"/>
    <w:rsid w:val="002B54FC"/>
    <w:rsid w:val="003F1CDD"/>
    <w:rsid w:val="005A3960"/>
    <w:rsid w:val="006247E5"/>
    <w:rsid w:val="00641CF5"/>
    <w:rsid w:val="006C5E2F"/>
    <w:rsid w:val="007D6AE6"/>
    <w:rsid w:val="009D7138"/>
    <w:rsid w:val="00A26F05"/>
    <w:rsid w:val="00BB74B7"/>
    <w:rsid w:val="00DD4467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3E88A-11F0-471E-B395-585F98A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DD"/>
  </w:style>
  <w:style w:type="paragraph" w:styleId="1">
    <w:name w:val="heading 1"/>
    <w:basedOn w:val="a"/>
    <w:link w:val="10"/>
    <w:uiPriority w:val="9"/>
    <w:qFormat/>
    <w:rsid w:val="00BB7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B74B7"/>
  </w:style>
  <w:style w:type="character" w:styleId="a3">
    <w:name w:val="Hyperlink"/>
    <w:basedOn w:val="a0"/>
    <w:uiPriority w:val="99"/>
    <w:semiHidden/>
    <w:unhideWhenUsed/>
    <w:rsid w:val="00BB74B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74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74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74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74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BB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4B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B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4B7"/>
  </w:style>
  <w:style w:type="paragraph" w:styleId="a8">
    <w:name w:val="footer"/>
    <w:basedOn w:val="a"/>
    <w:link w:val="a9"/>
    <w:uiPriority w:val="99"/>
    <w:semiHidden/>
    <w:unhideWhenUsed/>
    <w:rsid w:val="00BB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74B7"/>
  </w:style>
  <w:style w:type="paragraph" w:styleId="aa">
    <w:name w:val="Balloon Text"/>
    <w:basedOn w:val="a"/>
    <w:link w:val="ab"/>
    <w:uiPriority w:val="99"/>
    <w:semiHidden/>
    <w:unhideWhenUsed/>
    <w:rsid w:val="00DD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2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0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1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9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4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4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9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9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0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4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9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0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5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1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3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9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7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5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253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45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504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Любовь Мишина</cp:lastModifiedBy>
  <cp:revision>6</cp:revision>
  <cp:lastPrinted>2016-04-04T07:25:00Z</cp:lastPrinted>
  <dcterms:created xsi:type="dcterms:W3CDTF">2015-11-15T18:52:00Z</dcterms:created>
  <dcterms:modified xsi:type="dcterms:W3CDTF">2016-04-04T07:26:00Z</dcterms:modified>
</cp:coreProperties>
</file>