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D0" w:rsidRDefault="00DE6DD0" w:rsidP="00DE6DD0">
      <w:pPr>
        <w:jc w:val="right"/>
        <w:rPr>
          <w:sz w:val="26"/>
          <w:szCs w:val="26"/>
        </w:rPr>
      </w:pPr>
      <w:r w:rsidRPr="00DE6DD0">
        <w:rPr>
          <w:sz w:val="26"/>
          <w:szCs w:val="26"/>
        </w:rPr>
        <w:t>Приложение</w:t>
      </w:r>
    </w:p>
    <w:p w:rsidR="00B81A20" w:rsidRDefault="00B81A20" w:rsidP="00DE6DD0">
      <w:pPr>
        <w:jc w:val="right"/>
        <w:rPr>
          <w:sz w:val="26"/>
          <w:szCs w:val="26"/>
        </w:rPr>
      </w:pPr>
    </w:p>
    <w:p w:rsidR="00B81A20" w:rsidRDefault="00B81A20" w:rsidP="00DE6DD0">
      <w:pPr>
        <w:jc w:val="right"/>
        <w:rPr>
          <w:sz w:val="26"/>
          <w:szCs w:val="26"/>
        </w:rPr>
      </w:pPr>
    </w:p>
    <w:p w:rsidR="00B81A20" w:rsidRDefault="00B81A20" w:rsidP="00B81A20">
      <w:pPr>
        <w:pStyle w:val="a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firstLine="935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УТВЕРЖДАЮ</w:t>
      </w:r>
    </w:p>
    <w:p w:rsidR="00B81A20" w:rsidRDefault="00B81A20" w:rsidP="00B81A20">
      <w:pPr>
        <w:pStyle w:val="a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firstLine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министра культуры </w:t>
      </w:r>
    </w:p>
    <w:p w:rsidR="00B81A20" w:rsidRDefault="00B81A20" w:rsidP="00B81A20">
      <w:pPr>
        <w:pStyle w:val="a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firstLine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B81A20" w:rsidRDefault="00B81A20" w:rsidP="00B81A20">
      <w:pPr>
        <w:pStyle w:val="a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firstLine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_________________О.В. Косарева</w:t>
      </w:r>
    </w:p>
    <w:p w:rsidR="00B81A20" w:rsidRDefault="00B81A20" w:rsidP="00B81A20">
      <w:pPr>
        <w:pStyle w:val="a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firstLine="9356"/>
        <w:rPr>
          <w:rFonts w:ascii="Times New Roman" w:hAnsi="Times New Roman"/>
          <w:sz w:val="28"/>
          <w:szCs w:val="28"/>
        </w:rPr>
      </w:pPr>
    </w:p>
    <w:p w:rsidR="00B81A20" w:rsidRDefault="00B81A20" w:rsidP="00B81A20">
      <w:pPr>
        <w:pStyle w:val="a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firstLine="9356"/>
        <w:rPr>
          <w:rFonts w:ascii="Times New Roman" w:hAnsi="Times New Roman"/>
          <w:sz w:val="28"/>
          <w:szCs w:val="28"/>
        </w:rPr>
      </w:pPr>
    </w:p>
    <w:p w:rsidR="00B81A20" w:rsidRPr="00DE6DD0" w:rsidRDefault="00B81A20" w:rsidP="00DE6DD0">
      <w:pPr>
        <w:jc w:val="right"/>
        <w:rPr>
          <w:sz w:val="26"/>
          <w:szCs w:val="26"/>
        </w:rPr>
      </w:pPr>
    </w:p>
    <w:p w:rsidR="006711A4" w:rsidRDefault="00E268DE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t xml:space="preserve">МЕТОДИЧЕСКИЕ РЕКОМЕНДАЦИИ </w:t>
      </w:r>
    </w:p>
    <w:p w:rsidR="006711A4" w:rsidRDefault="00E268DE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t xml:space="preserve">«СТАНДАРТ </w:t>
      </w:r>
      <w:r w:rsidR="00F65443" w:rsidRPr="00F570BC">
        <w:rPr>
          <w:b/>
          <w:sz w:val="26"/>
          <w:szCs w:val="26"/>
        </w:rPr>
        <w:t xml:space="preserve">ОРГАНИЗАЦИИ АНТИНАРКОТИЧЕСКОЙ ПРОФИЛАКТИЧЕСКОЙ РАБОТЫ </w:t>
      </w:r>
    </w:p>
    <w:p w:rsidR="009E1A37" w:rsidRPr="00F570BC" w:rsidRDefault="00F65443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t xml:space="preserve">В УЧРЕЖДЕНИЯХ СФЕРЫ КУЛЬТУРЫ МОСКОВСКОЙ ОБЛАСТИ» </w:t>
      </w:r>
    </w:p>
    <w:p w:rsidR="009E1A37" w:rsidRPr="00F570BC" w:rsidRDefault="009E1A37" w:rsidP="00AA57E2">
      <w:pPr>
        <w:jc w:val="center"/>
        <w:rPr>
          <w:b/>
          <w:sz w:val="26"/>
          <w:szCs w:val="26"/>
        </w:rPr>
      </w:pPr>
    </w:p>
    <w:p w:rsidR="009E1A37" w:rsidRPr="00F570BC" w:rsidRDefault="008212A5" w:rsidP="00AA57E2">
      <w:pPr>
        <w:ind w:firstLine="709"/>
        <w:jc w:val="both"/>
        <w:rPr>
          <w:sz w:val="26"/>
          <w:szCs w:val="26"/>
        </w:rPr>
      </w:pPr>
      <w:r w:rsidRPr="00F570BC">
        <w:rPr>
          <w:sz w:val="26"/>
          <w:szCs w:val="26"/>
        </w:rPr>
        <w:t xml:space="preserve">Настоящие методические рекомендации </w:t>
      </w:r>
      <w:r w:rsidR="00A021E0" w:rsidRPr="00F570BC">
        <w:rPr>
          <w:sz w:val="26"/>
          <w:szCs w:val="26"/>
        </w:rPr>
        <w:t>адресован</w:t>
      </w:r>
      <w:r w:rsidRPr="00F570BC">
        <w:rPr>
          <w:sz w:val="26"/>
          <w:szCs w:val="26"/>
        </w:rPr>
        <w:t>ы</w:t>
      </w:r>
      <w:r w:rsidR="009E1A37" w:rsidRPr="00F570BC">
        <w:rPr>
          <w:sz w:val="26"/>
          <w:szCs w:val="26"/>
        </w:rPr>
        <w:t xml:space="preserve">муниципальным </w:t>
      </w:r>
      <w:r w:rsidR="00D45CBD" w:rsidRPr="00F570BC">
        <w:rPr>
          <w:sz w:val="26"/>
          <w:szCs w:val="26"/>
        </w:rPr>
        <w:t>образованиям</w:t>
      </w:r>
      <w:r w:rsidR="00686D91" w:rsidRPr="00F570BC">
        <w:rPr>
          <w:sz w:val="26"/>
          <w:szCs w:val="26"/>
        </w:rPr>
        <w:t xml:space="preserve"> и</w:t>
      </w:r>
      <w:r w:rsidRPr="00F570BC">
        <w:rPr>
          <w:sz w:val="26"/>
          <w:szCs w:val="26"/>
        </w:rPr>
        <w:t xml:space="preserve"> предусматриваю</w:t>
      </w:r>
      <w:r w:rsidR="009E1A37" w:rsidRPr="00F570BC">
        <w:rPr>
          <w:sz w:val="26"/>
          <w:szCs w:val="26"/>
        </w:rPr>
        <w:t xml:space="preserve">т </w:t>
      </w:r>
      <w:r w:rsidR="00F65443" w:rsidRPr="00F570BC">
        <w:rPr>
          <w:sz w:val="26"/>
          <w:szCs w:val="26"/>
        </w:rPr>
        <w:t>требования к организации и проведени</w:t>
      </w:r>
      <w:r w:rsidR="002D6DD7">
        <w:rPr>
          <w:sz w:val="26"/>
          <w:szCs w:val="26"/>
        </w:rPr>
        <w:t>ю</w:t>
      </w:r>
      <w:r w:rsidR="00F65443" w:rsidRPr="00F570BC">
        <w:rPr>
          <w:sz w:val="26"/>
          <w:szCs w:val="26"/>
        </w:rPr>
        <w:t xml:space="preserve"> мероприятий</w:t>
      </w:r>
      <w:r w:rsidR="00B1341D" w:rsidRPr="00F570BC">
        <w:rPr>
          <w:sz w:val="26"/>
          <w:szCs w:val="26"/>
        </w:rPr>
        <w:t>,</w:t>
      </w:r>
      <w:r w:rsidR="00F65443" w:rsidRPr="00F570BC">
        <w:rPr>
          <w:sz w:val="26"/>
          <w:szCs w:val="26"/>
        </w:rPr>
        <w:t xml:space="preserve"> связанных с антинаркотической и профилактической работой в учреждениях сферы культуры Московской области, </w:t>
      </w:r>
      <w:r w:rsidR="007B0121" w:rsidRPr="00F570BC">
        <w:rPr>
          <w:sz w:val="26"/>
          <w:szCs w:val="26"/>
        </w:rPr>
        <w:t xml:space="preserve">направленных </w:t>
      </w:r>
      <w:r w:rsidR="009E1A37" w:rsidRPr="00F570BC">
        <w:rPr>
          <w:sz w:val="26"/>
          <w:szCs w:val="26"/>
        </w:rPr>
        <w:t xml:space="preserve">на различные </w:t>
      </w:r>
      <w:r w:rsidR="00F65443" w:rsidRPr="00F570BC">
        <w:rPr>
          <w:sz w:val="26"/>
          <w:szCs w:val="26"/>
        </w:rPr>
        <w:t>возрастные категории</w:t>
      </w:r>
      <w:r w:rsidR="009E1A37" w:rsidRPr="00F570BC">
        <w:rPr>
          <w:sz w:val="26"/>
          <w:szCs w:val="26"/>
        </w:rPr>
        <w:t>.</w:t>
      </w:r>
    </w:p>
    <w:p w:rsidR="00583603" w:rsidRPr="00F570BC" w:rsidRDefault="00F65443" w:rsidP="00AA57E2">
      <w:pPr>
        <w:ind w:firstLine="709"/>
        <w:jc w:val="both"/>
        <w:rPr>
          <w:sz w:val="26"/>
          <w:szCs w:val="26"/>
        </w:rPr>
      </w:pPr>
      <w:r w:rsidRPr="00F570BC">
        <w:rPr>
          <w:b/>
          <w:sz w:val="26"/>
          <w:szCs w:val="26"/>
        </w:rPr>
        <w:t>Сроки проведения</w:t>
      </w:r>
      <w:r w:rsidR="007B0121" w:rsidRPr="00F570BC">
        <w:rPr>
          <w:b/>
          <w:sz w:val="26"/>
          <w:szCs w:val="26"/>
        </w:rPr>
        <w:t xml:space="preserve"> мероприятий</w:t>
      </w:r>
      <w:r w:rsidR="00050407" w:rsidRPr="00F570BC">
        <w:rPr>
          <w:sz w:val="26"/>
          <w:szCs w:val="26"/>
        </w:rPr>
        <w:t>:</w:t>
      </w:r>
      <w:r w:rsidR="00261B91" w:rsidRPr="00F570BC">
        <w:rPr>
          <w:sz w:val="26"/>
          <w:szCs w:val="26"/>
        </w:rPr>
        <w:t>постоянно.</w:t>
      </w:r>
    </w:p>
    <w:p w:rsidR="009706CC" w:rsidRPr="00F570BC" w:rsidRDefault="009706CC" w:rsidP="00AA57E2">
      <w:pPr>
        <w:ind w:firstLine="709"/>
        <w:jc w:val="both"/>
        <w:rPr>
          <w:sz w:val="26"/>
          <w:szCs w:val="26"/>
        </w:rPr>
      </w:pPr>
    </w:p>
    <w:p w:rsidR="00596B11" w:rsidRPr="00F570BC" w:rsidRDefault="00AA57E2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t>Основные положения</w:t>
      </w:r>
    </w:p>
    <w:p w:rsidR="009706CC" w:rsidRPr="00F570BC" w:rsidRDefault="009706CC" w:rsidP="00AA57E2">
      <w:pPr>
        <w:jc w:val="both"/>
        <w:rPr>
          <w:b/>
          <w:sz w:val="26"/>
          <w:szCs w:val="26"/>
        </w:rPr>
      </w:pPr>
    </w:p>
    <w:p w:rsidR="00596B11" w:rsidRPr="00F570BC" w:rsidRDefault="00596B11" w:rsidP="00AA57E2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F570BC">
        <w:rPr>
          <w:color w:val="000000"/>
          <w:sz w:val="26"/>
          <w:szCs w:val="26"/>
          <w:shd w:val="clear" w:color="auto" w:fill="FFFFFF"/>
        </w:rPr>
        <w:t>Наркомания является одной из важных проблем нашего общества, вызвавшей острую необходимость решительных и активных действий в организации профилактики злоупотребления психоактивными веществами</w:t>
      </w:r>
      <w:r w:rsidR="009706CC" w:rsidRPr="00F570BC">
        <w:rPr>
          <w:color w:val="000000"/>
          <w:sz w:val="26"/>
          <w:szCs w:val="26"/>
          <w:shd w:val="clear" w:color="auto" w:fill="FFFFFF"/>
        </w:rPr>
        <w:t xml:space="preserve"> в окружающей </w:t>
      </w:r>
      <w:r w:rsidRPr="00F570BC">
        <w:rPr>
          <w:color w:val="000000"/>
          <w:sz w:val="26"/>
          <w:szCs w:val="26"/>
          <w:shd w:val="clear" w:color="auto" w:fill="FFFFFF"/>
        </w:rPr>
        <w:t>среде.</w:t>
      </w:r>
    </w:p>
    <w:p w:rsidR="009706CC" w:rsidRPr="00F570BC" w:rsidRDefault="009706CC" w:rsidP="00AA57E2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color w:val="000000"/>
          <w:sz w:val="26"/>
          <w:szCs w:val="26"/>
          <w:shd w:val="clear" w:color="auto" w:fill="FFFFFF"/>
        </w:rPr>
        <w:t xml:space="preserve">При создании методических рекомендаций учитывалось то, что </w:t>
      </w:r>
      <w:r w:rsidRPr="00F570BC">
        <w:rPr>
          <w:sz w:val="26"/>
          <w:szCs w:val="26"/>
          <w:shd w:val="clear" w:color="auto" w:fill="FCFCFC"/>
        </w:rPr>
        <w:t>профилактические работы наиболее эффективны среди молодежи, поскольк</w:t>
      </w:r>
      <w:r w:rsidR="00B86D14" w:rsidRPr="00F570BC">
        <w:rPr>
          <w:sz w:val="26"/>
          <w:szCs w:val="26"/>
          <w:shd w:val="clear" w:color="auto" w:fill="FCFCFC"/>
        </w:rPr>
        <w:t xml:space="preserve">у именно </w:t>
      </w:r>
      <w:r w:rsidR="00F6726B" w:rsidRPr="00F570BC">
        <w:rPr>
          <w:sz w:val="26"/>
          <w:szCs w:val="26"/>
          <w:shd w:val="clear" w:color="auto" w:fill="FCFCFC"/>
        </w:rPr>
        <w:t>эта категори</w:t>
      </w:r>
      <w:r w:rsidR="002D6DD7">
        <w:rPr>
          <w:sz w:val="26"/>
          <w:szCs w:val="26"/>
          <w:shd w:val="clear" w:color="auto" w:fill="FCFCFC"/>
        </w:rPr>
        <w:t>я</w:t>
      </w:r>
      <w:r w:rsidR="00F6726B" w:rsidRPr="00F570BC">
        <w:rPr>
          <w:sz w:val="26"/>
          <w:szCs w:val="26"/>
          <w:shd w:val="clear" w:color="auto" w:fill="FCFCFC"/>
        </w:rPr>
        <w:t xml:space="preserve"> общества, составляющ</w:t>
      </w:r>
      <w:r w:rsidR="002D6DD7">
        <w:rPr>
          <w:sz w:val="26"/>
          <w:szCs w:val="26"/>
          <w:shd w:val="clear" w:color="auto" w:fill="FCFCFC"/>
        </w:rPr>
        <w:t>ей</w:t>
      </w:r>
      <w:r w:rsidRPr="00F570BC">
        <w:rPr>
          <w:sz w:val="26"/>
          <w:szCs w:val="26"/>
          <w:shd w:val="clear" w:color="auto" w:fill="FCFCFC"/>
        </w:rPr>
        <w:t xml:space="preserve"> условную группу риска. </w:t>
      </w:r>
    </w:p>
    <w:p w:rsidR="009706CC" w:rsidRPr="00F570BC" w:rsidRDefault="009706CC" w:rsidP="00AA57E2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В связи с этим, к организации профилактической работы должны быть привлечены и педагоги, и психологи, и м</w:t>
      </w:r>
      <w:r w:rsidR="00B86D14" w:rsidRPr="00F570BC">
        <w:rPr>
          <w:sz w:val="26"/>
          <w:szCs w:val="26"/>
          <w:shd w:val="clear" w:color="auto" w:fill="FCFCFC"/>
        </w:rPr>
        <w:t>едицинские работники</w:t>
      </w:r>
      <w:r w:rsidRPr="00F570BC">
        <w:rPr>
          <w:sz w:val="26"/>
          <w:szCs w:val="26"/>
          <w:shd w:val="clear" w:color="auto" w:fill="FCFCFC"/>
        </w:rPr>
        <w:t xml:space="preserve">, задачей которых является снабжение молодежи информацией по вопросам наркомании и сопутствующих ей рисках. Повышению эффективности такой </w:t>
      </w:r>
      <w:r w:rsidR="002D6DD7">
        <w:rPr>
          <w:sz w:val="26"/>
          <w:szCs w:val="26"/>
          <w:shd w:val="clear" w:color="auto" w:fill="FCFCFC"/>
        </w:rPr>
        <w:t>работы</w:t>
      </w:r>
      <w:r w:rsidRPr="00F570BC">
        <w:rPr>
          <w:sz w:val="26"/>
          <w:szCs w:val="26"/>
          <w:shd w:val="clear" w:color="auto" w:fill="FCFCFC"/>
        </w:rPr>
        <w:t xml:space="preserve"> способствуют проводимые мероприятия антинаркотической направленности, активная реклама, печатные публикации и СМИ, освещающие весь спектр обсуждаемых проблем.</w:t>
      </w:r>
    </w:p>
    <w:p w:rsidR="000B47FB" w:rsidRPr="00F570BC" w:rsidRDefault="000B47FB" w:rsidP="00AA57E2">
      <w:pPr>
        <w:ind w:firstLine="709"/>
        <w:jc w:val="both"/>
        <w:rPr>
          <w:sz w:val="26"/>
          <w:szCs w:val="26"/>
          <w:shd w:val="clear" w:color="auto" w:fill="FFFFFF"/>
        </w:rPr>
      </w:pPr>
      <w:r w:rsidRPr="00F570BC">
        <w:rPr>
          <w:sz w:val="26"/>
          <w:szCs w:val="26"/>
          <w:shd w:val="clear" w:color="auto" w:fill="FCFCFC"/>
        </w:rPr>
        <w:t>Профилактические меры по борьбе с наркоманией – это комплекс мероприятий, направленных на предупреждение развития такого общественного явления, как наркомания, а также сокращение числа вовлекаемых в процесс употребления наркотических веществ людей.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b/>
          <w:sz w:val="26"/>
          <w:szCs w:val="26"/>
          <w:shd w:val="clear" w:color="auto" w:fill="FCFCFC"/>
        </w:rPr>
        <w:lastRenderedPageBreak/>
        <w:t>Цель профилактической работы</w:t>
      </w:r>
      <w:r w:rsidRPr="00F570BC">
        <w:rPr>
          <w:sz w:val="26"/>
          <w:szCs w:val="26"/>
          <w:shd w:val="clear" w:color="auto" w:fill="FCFCFC"/>
        </w:rPr>
        <w:t xml:space="preserve"> – снижение уровня потребления молодежью психоактивных веществ (далее – ПАВ), а именно: незаконного потребления наркотических средств, психотропных и (или) одурманивающих веществ, систематического потребления алкогольной и спиртосодержащей продукции, пива и напитков, изготавливаемых на его основе.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b/>
          <w:sz w:val="26"/>
          <w:szCs w:val="26"/>
          <w:shd w:val="clear" w:color="auto" w:fill="FCFCFC"/>
        </w:rPr>
        <w:t>Задачи профилактической работы: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а) формирование у несовершеннолетних здорового образа жизни, отрицательного отношения к незаконному потреблению ПАВ;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б) раннее выявление несовершеннолетних, незаконно употребляющих ПАВ, оказание им необходимой медицинской и реабилитационной помощи;</w:t>
      </w:r>
    </w:p>
    <w:p w:rsidR="0083568B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в) предупреждение совершения правонарушений несовершеннолетними, употребляющими ПАВ, сдерживание</w:t>
      </w:r>
      <w:r w:rsidR="008C28EA">
        <w:rPr>
          <w:sz w:val="26"/>
          <w:szCs w:val="26"/>
          <w:shd w:val="clear" w:color="auto" w:fill="FCFCFC"/>
        </w:rPr>
        <w:t xml:space="preserve"> роста иных тяжелых социально-</w:t>
      </w:r>
      <w:r w:rsidRPr="00F570BC">
        <w:rPr>
          <w:sz w:val="26"/>
          <w:szCs w:val="26"/>
          <w:shd w:val="clear" w:color="auto" w:fill="FCFCFC"/>
        </w:rPr>
        <w:t>медицинских последствий злоупотребления ПАВ.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 xml:space="preserve">Осуществление мероприятий по профилактике наркомании, токсикомании и алкоголизма среди молодежи основывается на принципах: 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 xml:space="preserve">а) законности; 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б) гуманного обращения с несовершеннолетними;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в) соблюдения прав и интересов молодежи;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г) приоритета раннего психологического, социального, педагогического воздействия, направленного на предупреждение вовлечения молодежи в незаконное потребление ПАВ;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д) индивидуального подхода к предупреждению потребления ПАВ, оказанию медицинской и реабилитационной помощи несовершеннолетним, употребляющим ПАВ</w:t>
      </w:r>
      <w:r w:rsidR="002D6DD7">
        <w:rPr>
          <w:sz w:val="26"/>
          <w:szCs w:val="26"/>
          <w:shd w:val="clear" w:color="auto" w:fill="FCFCFC"/>
        </w:rPr>
        <w:t>;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е) комплексного целевого профилактического воздействия на личностном, семейном и социальном уровнях;</w:t>
      </w:r>
    </w:p>
    <w:p w:rsidR="00283B1A" w:rsidRPr="00F570BC" w:rsidRDefault="00283B1A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з) поддержки семьи и взаимодействие с ней в вопросах профилактики наркомании, токсикомании и алкоголизма несовершеннолетних.</w:t>
      </w:r>
    </w:p>
    <w:p w:rsidR="00082F95" w:rsidRPr="00F570BC" w:rsidRDefault="00082F95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Профилактика наркомании, токсикомании и алкоголизма осуществляется в отношении всех несовершеннолетних и молодежи, проживающих на территории Московской области, в том числе:</w:t>
      </w:r>
    </w:p>
    <w:p w:rsidR="00082F95" w:rsidRPr="00F570BC" w:rsidRDefault="00082F95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а) несовершеннолетних, употребляющих ПАВ, – в целях выявления и оказания соответствующей медико-реабилитационной помощи;</w:t>
      </w:r>
    </w:p>
    <w:p w:rsidR="00082F95" w:rsidRPr="00F570BC" w:rsidRDefault="00082F95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б) несовершеннолетних, входящих в группу риска (лица, которые в силу своего психологического, социального, семейного статуса склонны к приобщению к употреблению ПАВ, формированию болезненной зависимости от них), – в целях предупреждения вовлечения их в незаконное употребление ПАВ;</w:t>
      </w:r>
    </w:p>
    <w:p w:rsidR="00082F95" w:rsidRPr="00F570BC" w:rsidRDefault="00082F95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t>в) несовершеннолетних – в целях формирования здорового образа жизни и общего негативного отношения к употреблению ПАВ (создание внутренней системы запретов на употребление ПАВ, умений и навыков психологической защиты от факторов, провоцирующих на употребление ПАВ и т.п.);</w:t>
      </w:r>
    </w:p>
    <w:p w:rsidR="00082F95" w:rsidRPr="00F570BC" w:rsidRDefault="00082F95" w:rsidP="00283B1A">
      <w:pPr>
        <w:ind w:firstLine="709"/>
        <w:jc w:val="both"/>
        <w:rPr>
          <w:sz w:val="26"/>
          <w:szCs w:val="26"/>
          <w:shd w:val="clear" w:color="auto" w:fill="FCFCFC"/>
        </w:rPr>
      </w:pPr>
      <w:r w:rsidRPr="00F570BC">
        <w:rPr>
          <w:sz w:val="26"/>
          <w:szCs w:val="26"/>
          <w:shd w:val="clear" w:color="auto" w:fill="FCFCFC"/>
        </w:rPr>
        <w:lastRenderedPageBreak/>
        <w:t>г) родителей, лиц, их заменяющих, – в целях приобретения ими знаний, необходимых для выявления у детей признаков употребления ПАВ</w:t>
      </w:r>
      <w:r w:rsidR="002D6DD7">
        <w:rPr>
          <w:sz w:val="26"/>
          <w:szCs w:val="26"/>
          <w:shd w:val="clear" w:color="auto" w:fill="FCFCFC"/>
        </w:rPr>
        <w:t>,</w:t>
      </w:r>
      <w:r w:rsidRPr="00F570BC">
        <w:rPr>
          <w:sz w:val="26"/>
          <w:szCs w:val="26"/>
          <w:shd w:val="clear" w:color="auto" w:fill="FCFCFC"/>
        </w:rPr>
        <w:t xml:space="preserve"> а также обучения навыкам бесконфликтного общения с детьми, имеющими зависимые состояния.</w:t>
      </w:r>
    </w:p>
    <w:p w:rsidR="000B47FB" w:rsidRPr="00F570BC" w:rsidRDefault="000B47FB" w:rsidP="00AA57E2">
      <w:pPr>
        <w:pStyle w:val="Style10"/>
        <w:widowControl/>
        <w:tabs>
          <w:tab w:val="left" w:pos="1003"/>
        </w:tabs>
        <w:spacing w:line="240" w:lineRule="auto"/>
        <w:jc w:val="both"/>
        <w:rPr>
          <w:rStyle w:val="FontStyle27"/>
        </w:rPr>
      </w:pPr>
    </w:p>
    <w:p w:rsidR="00065C19" w:rsidRPr="00F570BC" w:rsidRDefault="0083568B" w:rsidP="00AA57E2">
      <w:pPr>
        <w:pStyle w:val="Style10"/>
        <w:widowControl/>
        <w:tabs>
          <w:tab w:val="left" w:pos="1003"/>
        </w:tabs>
        <w:spacing w:line="240" w:lineRule="auto"/>
        <w:jc w:val="center"/>
        <w:rPr>
          <w:rStyle w:val="FontStyle27"/>
          <w:b/>
        </w:rPr>
      </w:pPr>
      <w:r w:rsidRPr="00F570BC">
        <w:rPr>
          <w:rStyle w:val="FontStyle27"/>
          <w:b/>
        </w:rPr>
        <w:t xml:space="preserve">Обоснование методических рекомендаций </w:t>
      </w:r>
      <w:r w:rsidR="00B86D14" w:rsidRPr="00F570BC">
        <w:rPr>
          <w:rStyle w:val="FontStyle27"/>
          <w:b/>
        </w:rPr>
        <w:t>«Стандарта</w:t>
      </w:r>
      <w:r w:rsidRPr="00F570BC">
        <w:rPr>
          <w:rStyle w:val="FontStyle27"/>
          <w:b/>
        </w:rPr>
        <w:t xml:space="preserve"> организации антинаркотической профилактической работы в учреждениях сферы культуры Московской области»</w:t>
      </w:r>
    </w:p>
    <w:p w:rsidR="00DE6EB0" w:rsidRPr="00F570BC" w:rsidRDefault="00DE6EB0" w:rsidP="00AA57E2">
      <w:pPr>
        <w:pStyle w:val="Style10"/>
        <w:widowControl/>
        <w:tabs>
          <w:tab w:val="left" w:pos="1003"/>
        </w:tabs>
        <w:spacing w:line="240" w:lineRule="auto"/>
        <w:rPr>
          <w:b/>
          <w:sz w:val="26"/>
          <w:szCs w:val="26"/>
        </w:rPr>
      </w:pPr>
    </w:p>
    <w:p w:rsidR="00DE6EB0" w:rsidRPr="00F570BC" w:rsidRDefault="00DE6EB0" w:rsidP="002D6DD7">
      <w:pPr>
        <w:pStyle w:val="Style10"/>
        <w:widowControl/>
        <w:tabs>
          <w:tab w:val="left" w:pos="1003"/>
        </w:tabs>
        <w:spacing w:line="240" w:lineRule="auto"/>
        <w:jc w:val="both"/>
        <w:rPr>
          <w:rStyle w:val="FontStyle27"/>
        </w:rPr>
      </w:pPr>
      <w:r w:rsidRPr="00F570BC">
        <w:rPr>
          <w:rStyle w:val="FontStyle27"/>
        </w:rPr>
        <w:t>Распространение наркомании в молодежной среде и связанны</w:t>
      </w:r>
      <w:r w:rsidR="00B86D14" w:rsidRPr="00F570BC">
        <w:rPr>
          <w:rStyle w:val="FontStyle27"/>
        </w:rPr>
        <w:t xml:space="preserve">е с этим социальные последствия </w:t>
      </w:r>
      <w:r w:rsidRPr="00F570BC">
        <w:rPr>
          <w:rStyle w:val="FontStyle27"/>
        </w:rPr>
        <w:t xml:space="preserve">приобретают устойчивый характер. Точной цифры не существует, по неофициальным данным около 18 миллионов человек в РФ имели хотя бы какой-то опыт употребления наркотиков. </w:t>
      </w:r>
    </w:p>
    <w:p w:rsidR="00DB2D0C" w:rsidRPr="00F570BC" w:rsidRDefault="00DE6EB0" w:rsidP="002D6DD7">
      <w:pPr>
        <w:pStyle w:val="Style10"/>
        <w:widowControl/>
        <w:tabs>
          <w:tab w:val="left" w:pos="1003"/>
        </w:tabs>
        <w:spacing w:line="240" w:lineRule="auto"/>
        <w:jc w:val="both"/>
        <w:rPr>
          <w:rStyle w:val="FontStyle27"/>
        </w:rPr>
      </w:pPr>
      <w:r w:rsidRPr="00F570BC">
        <w:rPr>
          <w:rStyle w:val="FontStyle27"/>
        </w:rPr>
        <w:t xml:space="preserve">Наличие и </w:t>
      </w:r>
      <w:r w:rsidR="00DB2D0C" w:rsidRPr="00F570BC">
        <w:rPr>
          <w:rStyle w:val="FontStyle27"/>
        </w:rPr>
        <w:t xml:space="preserve">постоянное </w:t>
      </w:r>
      <w:r w:rsidRPr="00F570BC">
        <w:rPr>
          <w:rStyle w:val="FontStyle27"/>
        </w:rPr>
        <w:t>применение в работе методи</w:t>
      </w:r>
      <w:r w:rsidR="00F6726B" w:rsidRPr="00F570BC">
        <w:rPr>
          <w:rStyle w:val="FontStyle27"/>
        </w:rPr>
        <w:t xml:space="preserve">ческих рекомендаций снизит риск интереса знакомства молодежи с </w:t>
      </w:r>
      <w:r w:rsidR="002D6DD7">
        <w:rPr>
          <w:rStyle w:val="FontStyle27"/>
        </w:rPr>
        <w:t>ПАВ</w:t>
      </w:r>
      <w:r w:rsidR="00DB2D0C" w:rsidRPr="00F570BC">
        <w:rPr>
          <w:rStyle w:val="FontStyle27"/>
        </w:rPr>
        <w:t>.</w:t>
      </w:r>
    </w:p>
    <w:p w:rsidR="00F6726B" w:rsidRPr="00F570BC" w:rsidRDefault="00F6726B" w:rsidP="00AA57E2">
      <w:pPr>
        <w:pStyle w:val="Style10"/>
        <w:widowControl/>
        <w:tabs>
          <w:tab w:val="left" w:pos="1003"/>
        </w:tabs>
        <w:spacing w:line="240" w:lineRule="auto"/>
        <w:rPr>
          <w:sz w:val="26"/>
          <w:szCs w:val="26"/>
        </w:rPr>
      </w:pPr>
    </w:p>
    <w:p w:rsidR="00DB2D0C" w:rsidRDefault="00583603" w:rsidP="00AA57E2">
      <w:pPr>
        <w:pStyle w:val="Style10"/>
        <w:widowControl/>
        <w:tabs>
          <w:tab w:val="left" w:pos="1003"/>
        </w:tabs>
        <w:spacing w:line="240" w:lineRule="auto"/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t>Перечень нормативных актов</w:t>
      </w:r>
      <w:r w:rsidR="000E33EC" w:rsidRPr="00F570BC">
        <w:rPr>
          <w:b/>
          <w:sz w:val="26"/>
          <w:szCs w:val="26"/>
        </w:rPr>
        <w:t>, и</w:t>
      </w:r>
      <w:r w:rsidRPr="00F570BC">
        <w:rPr>
          <w:b/>
          <w:sz w:val="26"/>
          <w:szCs w:val="26"/>
        </w:rPr>
        <w:t>спользованных при подготовке методических рекомендаций</w:t>
      </w:r>
    </w:p>
    <w:p w:rsidR="002D6DD7" w:rsidRPr="00F570BC" w:rsidRDefault="002D6DD7" w:rsidP="00AA57E2">
      <w:pPr>
        <w:pStyle w:val="Style10"/>
        <w:widowControl/>
        <w:tabs>
          <w:tab w:val="left" w:pos="1003"/>
        </w:tabs>
        <w:spacing w:line="240" w:lineRule="auto"/>
        <w:jc w:val="center"/>
        <w:rPr>
          <w:b/>
          <w:sz w:val="26"/>
          <w:szCs w:val="26"/>
        </w:rPr>
      </w:pPr>
    </w:p>
    <w:p w:rsidR="00EB6F9C" w:rsidRPr="00F570BC" w:rsidRDefault="00EB6F9C" w:rsidP="00EB6F9C">
      <w:pPr>
        <w:ind w:firstLine="709"/>
        <w:jc w:val="both"/>
        <w:rPr>
          <w:sz w:val="26"/>
          <w:szCs w:val="26"/>
        </w:rPr>
      </w:pPr>
      <w:r w:rsidRPr="00F570BC">
        <w:rPr>
          <w:sz w:val="26"/>
          <w:szCs w:val="26"/>
        </w:rPr>
        <w:t>– «Конвенция Организации Объединенных Наций о борьбе против незаконного оборота наркотических средств и психотропных веществ» (заключена в г. Вене 20.12.1988);</w:t>
      </w:r>
    </w:p>
    <w:p w:rsidR="00EB6F9C" w:rsidRPr="00F570BC" w:rsidRDefault="00EB6F9C" w:rsidP="00EB6F9C">
      <w:pPr>
        <w:ind w:firstLine="709"/>
        <w:jc w:val="both"/>
        <w:rPr>
          <w:sz w:val="26"/>
          <w:szCs w:val="26"/>
        </w:rPr>
      </w:pPr>
      <w:r w:rsidRPr="00F570BC">
        <w:rPr>
          <w:sz w:val="26"/>
          <w:szCs w:val="26"/>
        </w:rPr>
        <w:t xml:space="preserve">– </w:t>
      </w:r>
      <w:r w:rsidRPr="00F570BC">
        <w:rPr>
          <w:rFonts w:eastAsiaTheme="minorHAnsi"/>
          <w:sz w:val="26"/>
          <w:szCs w:val="26"/>
          <w:lang w:eastAsia="en-US"/>
        </w:rPr>
        <w:t>Указ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прекурсоров»;</w:t>
      </w:r>
    </w:p>
    <w:p w:rsidR="00EB6F9C" w:rsidRPr="00F570BC" w:rsidRDefault="00EB6F9C" w:rsidP="00EB6F9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570BC">
        <w:rPr>
          <w:rFonts w:eastAsiaTheme="minorHAnsi"/>
          <w:sz w:val="26"/>
          <w:szCs w:val="26"/>
          <w:lang w:eastAsia="en-US"/>
        </w:rPr>
        <w:t>– Указ Президента Российской Федерации от 09.06.2010 № 690 «Об утверждении Стратегии государственной антинаркотической политики Российской Федерации до 2020 года»;</w:t>
      </w:r>
    </w:p>
    <w:p w:rsidR="00B86BCD" w:rsidRPr="00F570BC" w:rsidRDefault="00B86D14" w:rsidP="00AA57E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570BC">
        <w:rPr>
          <w:rStyle w:val="FontStyle27"/>
        </w:rPr>
        <w:t xml:space="preserve">– </w:t>
      </w:r>
      <w:r w:rsidR="00B86BCD" w:rsidRPr="00F570BC">
        <w:rPr>
          <w:rFonts w:eastAsiaTheme="minorHAnsi"/>
          <w:sz w:val="26"/>
          <w:szCs w:val="26"/>
          <w:lang w:eastAsia="en-US"/>
        </w:rPr>
        <w:t>Федеральный закон от 08.01.1998 № 3-ФЗ «О наркотических средствах и психотропных веществах»;</w:t>
      </w:r>
    </w:p>
    <w:p w:rsidR="00B86D14" w:rsidRPr="00F570BC" w:rsidRDefault="00B86D14" w:rsidP="00AA57E2">
      <w:pPr>
        <w:ind w:firstLine="709"/>
        <w:jc w:val="both"/>
        <w:rPr>
          <w:sz w:val="26"/>
          <w:szCs w:val="26"/>
        </w:rPr>
      </w:pPr>
      <w:r w:rsidRPr="00F570BC">
        <w:rPr>
          <w:rFonts w:eastAsiaTheme="minorHAnsi"/>
          <w:sz w:val="26"/>
          <w:szCs w:val="26"/>
          <w:lang w:eastAsia="en-US"/>
        </w:rPr>
        <w:t xml:space="preserve">– </w:t>
      </w:r>
      <w:r w:rsidRPr="00F570BC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A57E2" w:rsidRPr="00F570BC" w:rsidRDefault="00AA57E2" w:rsidP="00AA57E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570BC">
        <w:rPr>
          <w:rFonts w:eastAsiaTheme="minorHAnsi"/>
          <w:sz w:val="26"/>
          <w:szCs w:val="26"/>
          <w:lang w:eastAsia="en-US"/>
        </w:rPr>
        <w:t xml:space="preserve">Федеральный закон от 21.11.2011 </w:t>
      </w:r>
      <w:r w:rsidR="00EB6F9C" w:rsidRPr="00F570BC">
        <w:rPr>
          <w:rFonts w:eastAsiaTheme="minorHAnsi"/>
          <w:sz w:val="26"/>
          <w:szCs w:val="26"/>
          <w:lang w:eastAsia="en-US"/>
        </w:rPr>
        <w:t>№ </w:t>
      </w:r>
      <w:r w:rsidRPr="00F570BC">
        <w:rPr>
          <w:rFonts w:eastAsiaTheme="minorHAnsi"/>
          <w:sz w:val="26"/>
          <w:szCs w:val="26"/>
          <w:lang w:eastAsia="en-US"/>
        </w:rPr>
        <w:t xml:space="preserve">323-ФЗ (ред. от 14.12.2015) </w:t>
      </w:r>
      <w:r w:rsidR="00EB6F9C" w:rsidRPr="00F570BC">
        <w:rPr>
          <w:rFonts w:eastAsiaTheme="minorHAnsi"/>
          <w:sz w:val="26"/>
          <w:szCs w:val="26"/>
          <w:lang w:eastAsia="en-US"/>
        </w:rPr>
        <w:t>«</w:t>
      </w:r>
      <w:r w:rsidRPr="00F570BC">
        <w:rPr>
          <w:rFonts w:eastAsiaTheme="minorHAnsi"/>
          <w:sz w:val="26"/>
          <w:szCs w:val="26"/>
          <w:lang w:eastAsia="en-US"/>
        </w:rPr>
        <w:t>Об основах охраны здоровья</w:t>
      </w:r>
      <w:r w:rsidR="00EB6F9C" w:rsidRPr="00F570BC">
        <w:rPr>
          <w:rFonts w:eastAsiaTheme="minorHAnsi"/>
          <w:sz w:val="26"/>
          <w:szCs w:val="26"/>
          <w:lang w:eastAsia="en-US"/>
        </w:rPr>
        <w:t xml:space="preserve"> граждан в Российской Федерации»;</w:t>
      </w:r>
    </w:p>
    <w:p w:rsidR="00B86D14" w:rsidRPr="00F570BC" w:rsidRDefault="00B86D14" w:rsidP="00AA57E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570BC">
        <w:rPr>
          <w:rFonts w:eastAsiaTheme="minorHAnsi"/>
          <w:sz w:val="26"/>
          <w:szCs w:val="26"/>
          <w:lang w:eastAsia="en-US"/>
        </w:rPr>
        <w:t>– Закон Московской области от 24.07.2014 № 103/2014-ОЗ «О профилактике незаконного потребления наркотических средств и психотропных веществ, наркомании и токсикомании на территории Московской области»;</w:t>
      </w:r>
    </w:p>
    <w:p w:rsidR="000B47FB" w:rsidRPr="00F570BC" w:rsidRDefault="00B86D14" w:rsidP="00EB6F9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570BC">
        <w:rPr>
          <w:rFonts w:eastAsiaTheme="minorHAnsi"/>
          <w:b/>
          <w:sz w:val="26"/>
          <w:szCs w:val="26"/>
          <w:lang w:eastAsia="en-US"/>
        </w:rPr>
        <w:t xml:space="preserve">– </w:t>
      </w:r>
      <w:r w:rsidRPr="00F570BC">
        <w:rPr>
          <w:rFonts w:eastAsiaTheme="minorHAnsi"/>
          <w:sz w:val="26"/>
          <w:szCs w:val="26"/>
          <w:lang w:eastAsia="en-US"/>
        </w:rPr>
        <w:t>Постановление Правительства Московской области от 23.08.2013 № 665/38 «Об утверждении государственной программы Московской облас</w:t>
      </w:r>
      <w:r w:rsidR="00EB6F9C" w:rsidRPr="00F570BC">
        <w:rPr>
          <w:rFonts w:eastAsiaTheme="minorHAnsi"/>
          <w:sz w:val="26"/>
          <w:szCs w:val="26"/>
          <w:lang w:eastAsia="en-US"/>
        </w:rPr>
        <w:t>ти «Безопасность Подмосковья».</w:t>
      </w:r>
    </w:p>
    <w:p w:rsidR="00EB6F9C" w:rsidRPr="00F570BC" w:rsidRDefault="00EB6F9C" w:rsidP="00EB6F9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81A20" w:rsidRDefault="00B81A2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71328" w:rsidRPr="00F570BC" w:rsidRDefault="00F65443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lastRenderedPageBreak/>
        <w:t>Рекомендации по проведению антинаркотических профилактических мероприятий</w:t>
      </w:r>
    </w:p>
    <w:p w:rsidR="007B0121" w:rsidRPr="00F570BC" w:rsidRDefault="007B0121" w:rsidP="00AA57E2">
      <w:pPr>
        <w:jc w:val="center"/>
        <w:rPr>
          <w:b/>
          <w:sz w:val="26"/>
          <w:szCs w:val="26"/>
        </w:rPr>
      </w:pPr>
    </w:p>
    <w:p w:rsidR="00686D91" w:rsidRPr="00F570BC" w:rsidRDefault="005B4388" w:rsidP="00AA57E2">
      <w:pPr>
        <w:rPr>
          <w:sz w:val="26"/>
          <w:szCs w:val="26"/>
        </w:rPr>
      </w:pPr>
      <w:r w:rsidRPr="00F570BC">
        <w:rPr>
          <w:sz w:val="26"/>
          <w:szCs w:val="26"/>
        </w:rPr>
        <w:t>01.</w:t>
      </w:r>
      <w:r w:rsidR="002D6DD7">
        <w:rPr>
          <w:sz w:val="26"/>
          <w:szCs w:val="26"/>
        </w:rPr>
        <w:t>0</w:t>
      </w:r>
      <w:r w:rsidR="00DE6DD0">
        <w:rPr>
          <w:sz w:val="26"/>
          <w:szCs w:val="26"/>
        </w:rPr>
        <w:t>3</w:t>
      </w:r>
      <w:r w:rsidR="002D6DD7">
        <w:rPr>
          <w:sz w:val="26"/>
          <w:szCs w:val="26"/>
        </w:rPr>
        <w:t>.2016</w:t>
      </w:r>
      <w:r w:rsidRPr="00F570BC">
        <w:rPr>
          <w:sz w:val="26"/>
          <w:szCs w:val="26"/>
        </w:rPr>
        <w:t xml:space="preserve"> – начало проведения</w:t>
      </w:r>
      <w:r w:rsidR="002D6DD7">
        <w:rPr>
          <w:sz w:val="26"/>
          <w:szCs w:val="26"/>
        </w:rPr>
        <w:t>, далее – постоянно</w:t>
      </w:r>
      <w:r w:rsidR="00686D91" w:rsidRPr="00F570BC">
        <w:rPr>
          <w:sz w:val="26"/>
          <w:szCs w:val="26"/>
        </w:rPr>
        <w:t>.</w:t>
      </w:r>
    </w:p>
    <w:p w:rsidR="0025708A" w:rsidRPr="00F570BC" w:rsidRDefault="0025708A" w:rsidP="00AA57E2">
      <w:pPr>
        <w:jc w:val="both"/>
        <w:rPr>
          <w:sz w:val="26"/>
          <w:szCs w:val="26"/>
        </w:rPr>
      </w:pPr>
    </w:p>
    <w:tbl>
      <w:tblPr>
        <w:tblStyle w:val="a3"/>
        <w:tblW w:w="5000" w:type="pct"/>
        <w:jc w:val="center"/>
        <w:tblLook w:val="04A0"/>
      </w:tblPr>
      <w:tblGrid>
        <w:gridCol w:w="568"/>
        <w:gridCol w:w="2067"/>
        <w:gridCol w:w="2431"/>
        <w:gridCol w:w="2981"/>
        <w:gridCol w:w="2827"/>
        <w:gridCol w:w="1984"/>
        <w:gridCol w:w="1928"/>
      </w:tblGrid>
      <w:tr w:rsidR="00AB2D15" w:rsidRPr="00F570BC" w:rsidTr="006711A4">
        <w:trPr>
          <w:jc w:val="center"/>
        </w:trPr>
        <w:tc>
          <w:tcPr>
            <w:tcW w:w="192" w:type="pct"/>
            <w:vMerge w:val="restart"/>
            <w:vAlign w:val="center"/>
          </w:tcPr>
          <w:p w:rsidR="00686D91" w:rsidRPr="00F570BC" w:rsidRDefault="00686D91" w:rsidP="00F570BC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№ п/п</w:t>
            </w:r>
          </w:p>
        </w:tc>
        <w:tc>
          <w:tcPr>
            <w:tcW w:w="699" w:type="pct"/>
            <w:vMerge w:val="restart"/>
            <w:vAlign w:val="center"/>
          </w:tcPr>
          <w:p w:rsidR="00686D91" w:rsidRPr="00F570BC" w:rsidRDefault="00736FB0" w:rsidP="002D6DD7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 xml:space="preserve">Перечень </w:t>
            </w:r>
            <w:r w:rsidR="002D6DD7">
              <w:rPr>
                <w:sz w:val="26"/>
                <w:szCs w:val="26"/>
              </w:rPr>
              <w:t>объектов (площадок)</w:t>
            </w:r>
          </w:p>
        </w:tc>
        <w:tc>
          <w:tcPr>
            <w:tcW w:w="822" w:type="pct"/>
            <w:vMerge w:val="restart"/>
            <w:vAlign w:val="center"/>
          </w:tcPr>
          <w:p w:rsidR="00686D91" w:rsidRPr="00F570BC" w:rsidRDefault="00686D91" w:rsidP="00F570BC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Элементы оформления</w:t>
            </w:r>
          </w:p>
        </w:tc>
        <w:tc>
          <w:tcPr>
            <w:tcW w:w="1964" w:type="pct"/>
            <w:gridSpan w:val="2"/>
            <w:vAlign w:val="center"/>
          </w:tcPr>
          <w:p w:rsidR="00686D91" w:rsidRPr="00F570BC" w:rsidRDefault="00E2552E" w:rsidP="00F570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5B4388" w:rsidRPr="00F570BC">
              <w:rPr>
                <w:sz w:val="26"/>
                <w:szCs w:val="26"/>
              </w:rPr>
              <w:t>ероприятия</w:t>
            </w:r>
          </w:p>
        </w:tc>
        <w:tc>
          <w:tcPr>
            <w:tcW w:w="1323" w:type="pct"/>
            <w:gridSpan w:val="2"/>
            <w:vAlign w:val="center"/>
          </w:tcPr>
          <w:p w:rsidR="00686D91" w:rsidRPr="00F570BC" w:rsidRDefault="002D6DD7" w:rsidP="00F570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  <w:r w:rsidR="002241CB" w:rsidRPr="00F570BC">
              <w:rPr>
                <w:sz w:val="26"/>
                <w:szCs w:val="26"/>
              </w:rPr>
              <w:t xml:space="preserve"> проведения</w:t>
            </w:r>
          </w:p>
        </w:tc>
      </w:tr>
      <w:tr w:rsidR="00AB2D15" w:rsidRPr="00F570BC" w:rsidTr="006711A4">
        <w:trPr>
          <w:jc w:val="center"/>
        </w:trPr>
        <w:tc>
          <w:tcPr>
            <w:tcW w:w="192" w:type="pct"/>
            <w:vMerge/>
            <w:vAlign w:val="center"/>
          </w:tcPr>
          <w:p w:rsidR="00686D91" w:rsidRPr="00F570BC" w:rsidRDefault="00686D91" w:rsidP="00F570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9" w:type="pct"/>
            <w:vMerge/>
            <w:vAlign w:val="center"/>
          </w:tcPr>
          <w:p w:rsidR="00686D91" w:rsidRPr="00F570BC" w:rsidRDefault="00686D91" w:rsidP="00F570BC">
            <w:pPr>
              <w:rPr>
                <w:sz w:val="26"/>
                <w:szCs w:val="26"/>
              </w:rPr>
            </w:pPr>
          </w:p>
        </w:tc>
        <w:tc>
          <w:tcPr>
            <w:tcW w:w="822" w:type="pct"/>
            <w:vMerge/>
            <w:vAlign w:val="center"/>
          </w:tcPr>
          <w:p w:rsidR="00686D91" w:rsidRPr="00F570BC" w:rsidRDefault="00686D91" w:rsidP="00F570BC">
            <w:pPr>
              <w:rPr>
                <w:sz w:val="26"/>
                <w:szCs w:val="26"/>
              </w:rPr>
            </w:pPr>
          </w:p>
        </w:tc>
        <w:tc>
          <w:tcPr>
            <w:tcW w:w="1008" w:type="pct"/>
            <w:vAlign w:val="center"/>
          </w:tcPr>
          <w:p w:rsidR="00686D91" w:rsidRPr="00F570BC" w:rsidRDefault="00686D91" w:rsidP="002D6DD7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Обязательные</w:t>
            </w:r>
          </w:p>
        </w:tc>
        <w:tc>
          <w:tcPr>
            <w:tcW w:w="956" w:type="pct"/>
            <w:vAlign w:val="center"/>
          </w:tcPr>
          <w:p w:rsidR="00686D91" w:rsidRPr="00F570BC" w:rsidRDefault="00686D91" w:rsidP="002D6DD7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Рекомендуемые</w:t>
            </w:r>
          </w:p>
        </w:tc>
        <w:tc>
          <w:tcPr>
            <w:tcW w:w="671" w:type="pct"/>
            <w:vAlign w:val="center"/>
          </w:tcPr>
          <w:p w:rsidR="00686D91" w:rsidRPr="00F570BC" w:rsidRDefault="000150F3" w:rsidP="002D6DD7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Рекомендуем</w:t>
            </w:r>
            <w:r w:rsidR="002D6DD7">
              <w:rPr>
                <w:sz w:val="26"/>
                <w:szCs w:val="26"/>
              </w:rPr>
              <w:t>ая</w:t>
            </w:r>
          </w:p>
        </w:tc>
        <w:tc>
          <w:tcPr>
            <w:tcW w:w="652" w:type="pct"/>
            <w:vAlign w:val="center"/>
          </w:tcPr>
          <w:p w:rsidR="00686D91" w:rsidRPr="00F570BC" w:rsidRDefault="000150F3" w:rsidP="002D6DD7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Обязательн</w:t>
            </w:r>
            <w:r w:rsidR="002D6DD7">
              <w:rPr>
                <w:sz w:val="26"/>
                <w:szCs w:val="26"/>
              </w:rPr>
              <w:t>ая</w:t>
            </w:r>
          </w:p>
        </w:tc>
      </w:tr>
      <w:tr w:rsidR="00AB2D15" w:rsidRPr="00F570BC" w:rsidTr="006711A4">
        <w:trPr>
          <w:jc w:val="center"/>
        </w:trPr>
        <w:tc>
          <w:tcPr>
            <w:tcW w:w="192" w:type="pct"/>
            <w:vAlign w:val="center"/>
          </w:tcPr>
          <w:p w:rsidR="00686D91" w:rsidRPr="00F570BC" w:rsidRDefault="00686D91" w:rsidP="00F570BC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1</w:t>
            </w:r>
          </w:p>
        </w:tc>
        <w:tc>
          <w:tcPr>
            <w:tcW w:w="699" w:type="pct"/>
            <w:vAlign w:val="center"/>
          </w:tcPr>
          <w:p w:rsidR="00686D91" w:rsidRPr="00F570BC" w:rsidRDefault="002241CB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Библиотеки</w:t>
            </w:r>
          </w:p>
        </w:tc>
        <w:tc>
          <w:tcPr>
            <w:tcW w:w="822" w:type="pct"/>
            <w:vAlign w:val="center"/>
          </w:tcPr>
          <w:p w:rsidR="00686D91" w:rsidRDefault="00B12736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Информационные стенды, плакаты</w:t>
            </w:r>
          </w:p>
          <w:p w:rsidR="006711A4" w:rsidRDefault="006711A4" w:rsidP="00F570BC">
            <w:pPr>
              <w:rPr>
                <w:sz w:val="26"/>
                <w:szCs w:val="26"/>
              </w:rPr>
            </w:pPr>
          </w:p>
          <w:p w:rsidR="006711A4" w:rsidRPr="00F570BC" w:rsidRDefault="006711A4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Наличие литературы антинаркотической направленности</w:t>
            </w:r>
          </w:p>
        </w:tc>
        <w:tc>
          <w:tcPr>
            <w:tcW w:w="1008" w:type="pct"/>
            <w:vAlign w:val="center"/>
          </w:tcPr>
          <w:p w:rsidR="00E2552E" w:rsidRDefault="00E2552E" w:rsidP="00F570BC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E2552E">
              <w:rPr>
                <w:rFonts w:ascii="Times New Roman" w:hAnsi="Times New Roman"/>
                <w:sz w:val="26"/>
                <w:szCs w:val="26"/>
              </w:rPr>
              <w:t>Акции, декады, марафоны</w:t>
            </w:r>
          </w:p>
          <w:p w:rsidR="006711A4" w:rsidRPr="006711A4" w:rsidRDefault="006711A4" w:rsidP="006711A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6711A4">
              <w:rPr>
                <w:rFonts w:ascii="Times New Roman" w:hAnsi="Times New Roman"/>
                <w:sz w:val="26"/>
                <w:szCs w:val="26"/>
              </w:rPr>
              <w:t>уды, диспуты, встречи</w:t>
            </w:r>
          </w:p>
          <w:p w:rsidR="0051072F" w:rsidRPr="00F570BC" w:rsidRDefault="0051072F" w:rsidP="006711A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Выставки</w:t>
            </w:r>
          </w:p>
          <w:p w:rsidR="0051072F" w:rsidRPr="00F570BC" w:rsidRDefault="0051072F" w:rsidP="006711A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Семинары</w:t>
            </w:r>
          </w:p>
          <w:p w:rsidR="0051072F" w:rsidRPr="00F570BC" w:rsidRDefault="0051072F" w:rsidP="006711A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6" w:type="pct"/>
            <w:vAlign w:val="center"/>
          </w:tcPr>
          <w:p w:rsidR="00686D91" w:rsidRPr="00F570BC" w:rsidRDefault="000150F3" w:rsidP="00F570BC">
            <w:pPr>
              <w:rPr>
                <w:bCs/>
                <w:sz w:val="26"/>
                <w:szCs w:val="26"/>
              </w:rPr>
            </w:pPr>
            <w:r w:rsidRPr="00F570BC">
              <w:rPr>
                <w:bCs/>
                <w:sz w:val="26"/>
                <w:szCs w:val="26"/>
              </w:rPr>
              <w:t>Конкурс на лучший плакат</w:t>
            </w:r>
            <w:r w:rsidR="00B12736" w:rsidRPr="00F570BC">
              <w:rPr>
                <w:bCs/>
                <w:sz w:val="26"/>
                <w:szCs w:val="26"/>
              </w:rPr>
              <w:t>, раздаточный материал антинаркотической направленности</w:t>
            </w:r>
            <w:r w:rsidR="00C063FE" w:rsidRPr="00F570BC">
              <w:rPr>
                <w:bCs/>
                <w:sz w:val="26"/>
                <w:szCs w:val="26"/>
              </w:rPr>
              <w:t>, встречи школьников с врачом наркологом, обучающий семинар по профилактик</w:t>
            </w:r>
            <w:r w:rsidR="00E509D8" w:rsidRPr="00F570BC">
              <w:rPr>
                <w:bCs/>
                <w:sz w:val="26"/>
                <w:szCs w:val="26"/>
              </w:rPr>
              <w:t>е</w:t>
            </w:r>
            <w:r w:rsidR="00C063FE" w:rsidRPr="00F570BC">
              <w:rPr>
                <w:bCs/>
                <w:sz w:val="26"/>
                <w:szCs w:val="26"/>
              </w:rPr>
              <w:t xml:space="preserve"> на</w:t>
            </w:r>
            <w:r w:rsidR="00736FB0" w:rsidRPr="00F570BC">
              <w:rPr>
                <w:bCs/>
                <w:sz w:val="26"/>
                <w:szCs w:val="26"/>
              </w:rPr>
              <w:t>ркомани</w:t>
            </w:r>
            <w:r w:rsidR="008670D8" w:rsidRPr="00F570BC">
              <w:rPr>
                <w:bCs/>
                <w:sz w:val="26"/>
                <w:szCs w:val="26"/>
              </w:rPr>
              <w:t>и, действующие книжные выставки</w:t>
            </w:r>
          </w:p>
        </w:tc>
        <w:tc>
          <w:tcPr>
            <w:tcW w:w="671" w:type="pct"/>
            <w:vAlign w:val="center"/>
          </w:tcPr>
          <w:p w:rsidR="00686D91" w:rsidRPr="00F570BC" w:rsidRDefault="002D6DD7" w:rsidP="00F570BC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51072F" w:rsidRPr="00F570BC">
              <w:rPr>
                <w:rFonts w:ascii="Times New Roman" w:hAnsi="Times New Roman"/>
                <w:sz w:val="26"/>
                <w:szCs w:val="26"/>
              </w:rPr>
              <w:t>остоянно</w:t>
            </w:r>
          </w:p>
        </w:tc>
        <w:tc>
          <w:tcPr>
            <w:tcW w:w="652" w:type="pct"/>
            <w:vAlign w:val="center"/>
          </w:tcPr>
          <w:p w:rsidR="0051072F" w:rsidRPr="00F570BC" w:rsidRDefault="0051072F" w:rsidP="00F570BC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686D91" w:rsidRPr="00F570BC" w:rsidRDefault="0051072F" w:rsidP="00F570BC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Один раз в п</w:t>
            </w:r>
            <w:r w:rsidR="00B12736" w:rsidRPr="00F570BC">
              <w:rPr>
                <w:rFonts w:ascii="Times New Roman" w:hAnsi="Times New Roman"/>
                <w:sz w:val="26"/>
                <w:szCs w:val="26"/>
              </w:rPr>
              <w:t>ол</w:t>
            </w:r>
            <w:r w:rsidR="00E509D8" w:rsidRPr="00F570BC">
              <w:rPr>
                <w:rFonts w:ascii="Times New Roman" w:hAnsi="Times New Roman"/>
                <w:sz w:val="26"/>
                <w:szCs w:val="26"/>
              </w:rPr>
              <w:t>у</w:t>
            </w:r>
            <w:r w:rsidR="00B12736" w:rsidRPr="00F570BC">
              <w:rPr>
                <w:rFonts w:ascii="Times New Roman" w:hAnsi="Times New Roman"/>
                <w:sz w:val="26"/>
                <w:szCs w:val="26"/>
              </w:rPr>
              <w:t>год</w:t>
            </w:r>
            <w:r w:rsidR="00E509D8" w:rsidRPr="00F570BC">
              <w:rPr>
                <w:rFonts w:ascii="Times New Roman" w:hAnsi="Times New Roman"/>
                <w:sz w:val="26"/>
                <w:szCs w:val="26"/>
              </w:rPr>
              <w:t>ие</w:t>
            </w:r>
          </w:p>
        </w:tc>
      </w:tr>
      <w:tr w:rsidR="006711A4" w:rsidRPr="00F570BC" w:rsidTr="006711A4">
        <w:trPr>
          <w:jc w:val="center"/>
        </w:trPr>
        <w:tc>
          <w:tcPr>
            <w:tcW w:w="192" w:type="pct"/>
            <w:vAlign w:val="center"/>
          </w:tcPr>
          <w:p w:rsidR="00686D91" w:rsidRPr="00F570BC" w:rsidRDefault="00686D91" w:rsidP="00F570BC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2</w:t>
            </w:r>
          </w:p>
        </w:tc>
        <w:tc>
          <w:tcPr>
            <w:tcW w:w="699" w:type="pct"/>
            <w:vAlign w:val="center"/>
          </w:tcPr>
          <w:p w:rsidR="00686D91" w:rsidRPr="00F570BC" w:rsidRDefault="002241CB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Культурно-досуговые учреждения</w:t>
            </w:r>
          </w:p>
        </w:tc>
        <w:tc>
          <w:tcPr>
            <w:tcW w:w="822" w:type="pct"/>
            <w:vAlign w:val="center"/>
          </w:tcPr>
          <w:p w:rsidR="00686D91" w:rsidRPr="00F570BC" w:rsidRDefault="006711A4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Информационные стенды, плакаты</w:t>
            </w:r>
          </w:p>
        </w:tc>
        <w:tc>
          <w:tcPr>
            <w:tcW w:w="1008" w:type="pct"/>
            <w:vAlign w:val="center"/>
          </w:tcPr>
          <w:p w:rsidR="006711A4" w:rsidRDefault="002D6DD7" w:rsidP="00F570BC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6711A4" w:rsidRPr="00E2552E">
              <w:rPr>
                <w:rFonts w:ascii="Times New Roman" w:hAnsi="Times New Roman"/>
                <w:sz w:val="26"/>
                <w:szCs w:val="26"/>
              </w:rPr>
              <w:t>испуты, встречи</w:t>
            </w:r>
          </w:p>
          <w:p w:rsidR="001759F9" w:rsidRPr="00F570BC" w:rsidRDefault="001759F9" w:rsidP="00F570BC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Показ фильмов антинаркотической направленности</w:t>
            </w:r>
          </w:p>
          <w:p w:rsidR="001759F9" w:rsidRPr="00F570BC" w:rsidRDefault="001759F9" w:rsidP="00F570BC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 xml:space="preserve">Постановки и выступления </w:t>
            </w:r>
            <w:r w:rsidR="000150F3" w:rsidRPr="00F570BC">
              <w:rPr>
                <w:rFonts w:ascii="Times New Roman" w:hAnsi="Times New Roman"/>
                <w:sz w:val="26"/>
                <w:szCs w:val="26"/>
              </w:rPr>
              <w:t>театральных коллективов</w:t>
            </w:r>
          </w:p>
          <w:p w:rsidR="002152C2" w:rsidRPr="00F570BC" w:rsidRDefault="002152C2" w:rsidP="00F570BC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Спортивные турниры</w:t>
            </w:r>
          </w:p>
          <w:p w:rsidR="002152C2" w:rsidRPr="00F570BC" w:rsidRDefault="002152C2" w:rsidP="00F570BC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Соревнования</w:t>
            </w:r>
          </w:p>
          <w:p w:rsidR="0074168D" w:rsidRPr="00F570BC" w:rsidRDefault="0074168D" w:rsidP="00F570BC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Квесты</w:t>
            </w:r>
          </w:p>
          <w:p w:rsidR="008A5312" w:rsidRDefault="008A5312" w:rsidP="00F570BC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Летние лагеря</w:t>
            </w:r>
          </w:p>
          <w:p w:rsidR="002D6DD7" w:rsidRPr="00F570BC" w:rsidRDefault="002D6DD7" w:rsidP="002D6DD7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2D6DD7">
              <w:rPr>
                <w:rFonts w:ascii="Times New Roman" w:hAnsi="Times New Roman"/>
                <w:sz w:val="26"/>
                <w:szCs w:val="26"/>
              </w:rPr>
              <w:t>естивал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2D6DD7">
              <w:rPr>
                <w:rFonts w:ascii="Times New Roman" w:hAnsi="Times New Roman"/>
                <w:sz w:val="26"/>
                <w:szCs w:val="26"/>
              </w:rPr>
              <w:t>, концерт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Pr="002D6DD7">
              <w:rPr>
                <w:rFonts w:ascii="Times New Roman" w:hAnsi="Times New Roman"/>
                <w:sz w:val="26"/>
                <w:szCs w:val="26"/>
              </w:rPr>
              <w:t>, посвященны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2D6DD7">
              <w:rPr>
                <w:rFonts w:ascii="Times New Roman" w:hAnsi="Times New Roman"/>
                <w:sz w:val="26"/>
                <w:szCs w:val="26"/>
              </w:rPr>
              <w:t>пропаганд</w:t>
            </w:r>
            <w:r w:rsidRPr="002D6DD7">
              <w:rPr>
                <w:rFonts w:ascii="Times New Roman" w:hAnsi="Times New Roman"/>
                <w:sz w:val="26"/>
                <w:szCs w:val="26"/>
              </w:rPr>
              <w:lastRenderedPageBreak/>
              <w:t>е здорового образа жизни</w:t>
            </w:r>
          </w:p>
        </w:tc>
        <w:tc>
          <w:tcPr>
            <w:tcW w:w="956" w:type="pct"/>
            <w:vAlign w:val="center"/>
          </w:tcPr>
          <w:p w:rsidR="00686D91" w:rsidRPr="00F570BC" w:rsidRDefault="00DC3E7F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lastRenderedPageBreak/>
              <w:t>слет</w:t>
            </w:r>
            <w:r w:rsidR="00BF24C4" w:rsidRPr="00F570BC">
              <w:rPr>
                <w:sz w:val="26"/>
                <w:szCs w:val="26"/>
              </w:rPr>
              <w:t>ы</w:t>
            </w:r>
            <w:r w:rsidRPr="00F570BC">
              <w:rPr>
                <w:sz w:val="26"/>
                <w:szCs w:val="26"/>
              </w:rPr>
              <w:t xml:space="preserve"> молодежи</w:t>
            </w:r>
            <w:r w:rsidR="002152C2" w:rsidRPr="00F570BC">
              <w:rPr>
                <w:sz w:val="26"/>
                <w:szCs w:val="26"/>
              </w:rPr>
              <w:t>,</w:t>
            </w:r>
          </w:p>
          <w:p w:rsidR="002D6DD7" w:rsidRDefault="002152C2" w:rsidP="002D6DD7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работа клубов активного отдыха</w:t>
            </w:r>
            <w:r w:rsidR="002D6DD7">
              <w:rPr>
                <w:sz w:val="26"/>
                <w:szCs w:val="26"/>
              </w:rPr>
              <w:t>,</w:t>
            </w:r>
          </w:p>
          <w:p w:rsidR="002152C2" w:rsidRPr="00F570BC" w:rsidRDefault="002D6DD7" w:rsidP="002D6D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F570BC">
              <w:rPr>
                <w:sz w:val="26"/>
                <w:szCs w:val="26"/>
              </w:rPr>
              <w:t>етние лагеря с пропага</w:t>
            </w:r>
            <w:r>
              <w:rPr>
                <w:sz w:val="26"/>
                <w:szCs w:val="26"/>
              </w:rPr>
              <w:t>ндой за «Здоровый образ жизни»</w:t>
            </w:r>
          </w:p>
        </w:tc>
        <w:tc>
          <w:tcPr>
            <w:tcW w:w="671" w:type="pct"/>
            <w:vAlign w:val="center"/>
          </w:tcPr>
          <w:p w:rsidR="00265B09" w:rsidRPr="00F570BC" w:rsidRDefault="002152C2" w:rsidP="00F570BC">
            <w:pPr>
              <w:pStyle w:val="a4"/>
              <w:tabs>
                <w:tab w:val="left" w:pos="311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Каждые 6 месяцев</w:t>
            </w:r>
          </w:p>
        </w:tc>
        <w:tc>
          <w:tcPr>
            <w:tcW w:w="652" w:type="pct"/>
            <w:vAlign w:val="center"/>
          </w:tcPr>
          <w:p w:rsidR="00686D91" w:rsidRPr="00F570BC" w:rsidRDefault="00DC3E7F" w:rsidP="00F570BC">
            <w:pPr>
              <w:pStyle w:val="a4"/>
              <w:tabs>
                <w:tab w:val="left" w:pos="298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2D6DD7" w:rsidRPr="00F570BC" w:rsidTr="004E5BAF">
        <w:trPr>
          <w:trHeight w:val="3128"/>
          <w:jc w:val="center"/>
        </w:trPr>
        <w:tc>
          <w:tcPr>
            <w:tcW w:w="192" w:type="pct"/>
            <w:vAlign w:val="center"/>
          </w:tcPr>
          <w:p w:rsidR="002D6DD7" w:rsidRPr="00F570BC" w:rsidRDefault="002D6DD7" w:rsidP="004E5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699" w:type="pct"/>
            <w:vAlign w:val="center"/>
          </w:tcPr>
          <w:p w:rsidR="002D6DD7" w:rsidRPr="00F570BC" w:rsidRDefault="002D6DD7" w:rsidP="004E5BAF">
            <w:pPr>
              <w:rPr>
                <w:sz w:val="26"/>
                <w:szCs w:val="26"/>
              </w:rPr>
            </w:pPr>
          </w:p>
          <w:p w:rsidR="002D6DD7" w:rsidRPr="00F570BC" w:rsidRDefault="002D6DD7" w:rsidP="004E5BAF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Парки</w:t>
            </w:r>
          </w:p>
          <w:p w:rsidR="002D6DD7" w:rsidRPr="00F570BC" w:rsidRDefault="002D6DD7" w:rsidP="004E5BAF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822" w:type="pct"/>
            <w:vAlign w:val="center"/>
          </w:tcPr>
          <w:p w:rsidR="002D6DD7" w:rsidRPr="00F570BC" w:rsidRDefault="002D6DD7" w:rsidP="004E5BAF">
            <w:pPr>
              <w:rPr>
                <w:sz w:val="26"/>
                <w:szCs w:val="26"/>
                <w:lang w:val="en-US"/>
              </w:rPr>
            </w:pPr>
            <w:r w:rsidRPr="00F570BC">
              <w:rPr>
                <w:sz w:val="26"/>
                <w:szCs w:val="26"/>
              </w:rPr>
              <w:t>Информационные стенды, плакаты</w:t>
            </w:r>
          </w:p>
        </w:tc>
        <w:tc>
          <w:tcPr>
            <w:tcW w:w="1008" w:type="pct"/>
            <w:vAlign w:val="center"/>
          </w:tcPr>
          <w:p w:rsidR="002D6DD7" w:rsidRPr="00F570BC" w:rsidRDefault="002D6DD7" w:rsidP="004E5BAF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Зарядки в парках (Здоровый образ жизни)</w:t>
            </w:r>
          </w:p>
        </w:tc>
        <w:tc>
          <w:tcPr>
            <w:tcW w:w="956" w:type="pct"/>
            <w:vAlign w:val="center"/>
          </w:tcPr>
          <w:p w:rsidR="002D6DD7" w:rsidRPr="00F570BC" w:rsidRDefault="002D6DD7" w:rsidP="004E5BAF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Танцевальный марафон</w:t>
            </w:r>
          </w:p>
        </w:tc>
        <w:tc>
          <w:tcPr>
            <w:tcW w:w="671" w:type="pct"/>
            <w:vAlign w:val="center"/>
          </w:tcPr>
          <w:p w:rsidR="002D6DD7" w:rsidRPr="00F570BC" w:rsidRDefault="002D6DD7" w:rsidP="004E5BAF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Каждую субботу месяца</w:t>
            </w:r>
          </w:p>
        </w:tc>
        <w:tc>
          <w:tcPr>
            <w:tcW w:w="652" w:type="pct"/>
            <w:vAlign w:val="center"/>
          </w:tcPr>
          <w:p w:rsidR="002D6DD7" w:rsidRPr="00F570BC" w:rsidRDefault="002D6DD7" w:rsidP="004E5BAF">
            <w:pPr>
              <w:pStyle w:val="a4"/>
              <w:tabs>
                <w:tab w:val="left" w:pos="255"/>
                <w:tab w:val="left" w:pos="311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F570BC">
              <w:rPr>
                <w:rFonts w:ascii="Times New Roman" w:hAnsi="Times New Roman"/>
                <w:sz w:val="26"/>
                <w:szCs w:val="26"/>
              </w:rPr>
              <w:t xml:space="preserve"> раз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F570BC">
              <w:rPr>
                <w:rFonts w:ascii="Times New Roman" w:hAnsi="Times New Roman"/>
                <w:sz w:val="26"/>
                <w:szCs w:val="26"/>
              </w:rPr>
              <w:t xml:space="preserve"> в год</w:t>
            </w:r>
          </w:p>
        </w:tc>
      </w:tr>
      <w:tr w:rsidR="006711A4" w:rsidRPr="00F570BC" w:rsidTr="006711A4">
        <w:trPr>
          <w:trHeight w:val="3128"/>
          <w:jc w:val="center"/>
        </w:trPr>
        <w:tc>
          <w:tcPr>
            <w:tcW w:w="192" w:type="pct"/>
            <w:vAlign w:val="center"/>
          </w:tcPr>
          <w:p w:rsidR="006711A4" w:rsidRPr="00F570BC" w:rsidRDefault="002D6DD7" w:rsidP="00F570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99" w:type="pct"/>
            <w:vAlign w:val="center"/>
          </w:tcPr>
          <w:p w:rsidR="006711A4" w:rsidRPr="00F570BC" w:rsidRDefault="006711A4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 xml:space="preserve">Территория городских поселений </w:t>
            </w:r>
          </w:p>
        </w:tc>
        <w:tc>
          <w:tcPr>
            <w:tcW w:w="822" w:type="pct"/>
            <w:vAlign w:val="center"/>
          </w:tcPr>
          <w:p w:rsidR="006711A4" w:rsidRPr="00F570BC" w:rsidRDefault="006711A4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Информационные,  антинаркотические  стенды, плакаты</w:t>
            </w:r>
          </w:p>
        </w:tc>
        <w:tc>
          <w:tcPr>
            <w:tcW w:w="1008" w:type="pct"/>
            <w:vAlign w:val="center"/>
          </w:tcPr>
          <w:p w:rsidR="006711A4" w:rsidRPr="00F570BC" w:rsidRDefault="006711A4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Организация проведения выступлений молодежи в различных конкурсах, культурно-массовых мероприятиях по пропаганде здорового образа жизни и других акций антинаркотической направленности</w:t>
            </w:r>
          </w:p>
        </w:tc>
        <w:tc>
          <w:tcPr>
            <w:tcW w:w="956" w:type="pct"/>
            <w:vAlign w:val="center"/>
          </w:tcPr>
          <w:p w:rsidR="006711A4" w:rsidRPr="00F570BC" w:rsidRDefault="006711A4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Проведение конкурсов на «Лучшую песню», «Лучшее стихотворение антинаркотической направленности»</w:t>
            </w:r>
          </w:p>
        </w:tc>
        <w:tc>
          <w:tcPr>
            <w:tcW w:w="671" w:type="pct"/>
            <w:vAlign w:val="center"/>
          </w:tcPr>
          <w:p w:rsidR="006711A4" w:rsidRPr="00F570BC" w:rsidRDefault="006711A4" w:rsidP="00F570BC">
            <w:pPr>
              <w:pStyle w:val="a4"/>
              <w:tabs>
                <w:tab w:val="left" w:pos="311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570BC">
              <w:rPr>
                <w:rFonts w:ascii="Times New Roman" w:hAnsi="Times New Roman"/>
                <w:sz w:val="26"/>
                <w:szCs w:val="26"/>
              </w:rPr>
              <w:t>1 раз в 4 месяца</w:t>
            </w:r>
          </w:p>
        </w:tc>
        <w:tc>
          <w:tcPr>
            <w:tcW w:w="652" w:type="pct"/>
            <w:vAlign w:val="center"/>
          </w:tcPr>
          <w:p w:rsidR="006711A4" w:rsidRPr="00F570BC" w:rsidRDefault="006711A4" w:rsidP="00F570BC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1 раз в 6 месяцев</w:t>
            </w:r>
          </w:p>
        </w:tc>
      </w:tr>
    </w:tbl>
    <w:p w:rsidR="006711A4" w:rsidRDefault="006711A4" w:rsidP="006711A4">
      <w:pPr>
        <w:jc w:val="center"/>
        <w:rPr>
          <w:b/>
          <w:sz w:val="26"/>
          <w:szCs w:val="26"/>
        </w:rPr>
      </w:pPr>
    </w:p>
    <w:p w:rsidR="00B81A20" w:rsidRDefault="00B81A2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E12D2" w:rsidRPr="00F570BC" w:rsidRDefault="000E5332" w:rsidP="006711A4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lastRenderedPageBreak/>
        <w:t xml:space="preserve">РЕКОМЕНДАЦИИ ПО </w:t>
      </w:r>
      <w:r w:rsidR="005B4388" w:rsidRPr="00F570BC">
        <w:rPr>
          <w:b/>
          <w:sz w:val="26"/>
          <w:szCs w:val="26"/>
        </w:rPr>
        <w:t xml:space="preserve">ПРОВЕДЕНИЮ АНТИНАРКОТИЧЕСКИХ </w:t>
      </w:r>
      <w:r w:rsidRPr="00F570BC">
        <w:rPr>
          <w:b/>
          <w:sz w:val="26"/>
          <w:szCs w:val="26"/>
        </w:rPr>
        <w:t xml:space="preserve"> МЕРОПРИЯТИЙ</w:t>
      </w:r>
    </w:p>
    <w:p w:rsidR="004E4815" w:rsidRPr="00F570BC" w:rsidRDefault="004E4815" w:rsidP="00AA57E2">
      <w:pPr>
        <w:jc w:val="center"/>
        <w:rPr>
          <w:b/>
          <w:sz w:val="26"/>
          <w:szCs w:val="26"/>
        </w:rPr>
      </w:pPr>
    </w:p>
    <w:p w:rsidR="00C66FB8" w:rsidRPr="00F570BC" w:rsidRDefault="00DA7DB7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t xml:space="preserve">Минимальный перечень обязательных форм </w:t>
      </w:r>
      <w:r w:rsidR="00C66FB8" w:rsidRPr="00F570BC">
        <w:rPr>
          <w:b/>
          <w:sz w:val="26"/>
          <w:szCs w:val="26"/>
        </w:rPr>
        <w:t>работы</w:t>
      </w:r>
    </w:p>
    <w:p w:rsidR="00C66FB8" w:rsidRPr="00F570BC" w:rsidRDefault="00C66FB8" w:rsidP="00AA57E2">
      <w:pPr>
        <w:ind w:firstLine="709"/>
        <w:jc w:val="both"/>
        <w:rPr>
          <w:b/>
          <w:sz w:val="26"/>
          <w:szCs w:val="26"/>
        </w:rPr>
      </w:pPr>
      <w:r w:rsidRPr="00F570BC">
        <w:rPr>
          <w:b/>
          <w:i/>
          <w:sz w:val="26"/>
          <w:szCs w:val="26"/>
        </w:rPr>
        <w:t>Культурно-просветительские</w:t>
      </w:r>
      <w:r w:rsidRPr="00F570BC">
        <w:rPr>
          <w:b/>
          <w:sz w:val="26"/>
          <w:szCs w:val="26"/>
        </w:rPr>
        <w:t xml:space="preserve">: </w:t>
      </w:r>
    </w:p>
    <w:p w:rsidR="002C4190" w:rsidRPr="00F570BC" w:rsidRDefault="004E4815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Концерты на сценических</w:t>
      </w:r>
      <w:r w:rsidR="002C4190" w:rsidRPr="00F570BC">
        <w:rPr>
          <w:rFonts w:ascii="Times New Roman" w:hAnsi="Times New Roman"/>
          <w:sz w:val="26"/>
          <w:szCs w:val="26"/>
        </w:rPr>
        <w:t xml:space="preserve"> площадках</w:t>
      </w:r>
    </w:p>
    <w:p w:rsidR="002C4190" w:rsidRPr="00F570BC" w:rsidRDefault="00EE24D2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Театрализованные представления по пропаганде здорового образа жизни</w:t>
      </w:r>
    </w:p>
    <w:p w:rsidR="004E4815" w:rsidRPr="00F570BC" w:rsidRDefault="00EE24D2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 xml:space="preserve">Конкурсы рисунков и плакатов «Скажи наркотикам-нет» </w:t>
      </w:r>
      <w:r w:rsidR="004E4815" w:rsidRPr="00F570BC">
        <w:rPr>
          <w:rFonts w:ascii="Times New Roman" w:hAnsi="Times New Roman"/>
          <w:sz w:val="26"/>
          <w:szCs w:val="26"/>
        </w:rPr>
        <w:t xml:space="preserve">в учреждениях </w:t>
      </w:r>
      <w:r w:rsidRPr="00F570BC">
        <w:rPr>
          <w:rFonts w:ascii="Times New Roman" w:hAnsi="Times New Roman"/>
          <w:sz w:val="26"/>
          <w:szCs w:val="26"/>
        </w:rPr>
        <w:t xml:space="preserve">сферы культуры, </w:t>
      </w:r>
      <w:r w:rsidR="004E4815" w:rsidRPr="00F570BC">
        <w:rPr>
          <w:rFonts w:ascii="Times New Roman" w:hAnsi="Times New Roman"/>
          <w:sz w:val="26"/>
          <w:szCs w:val="26"/>
        </w:rPr>
        <w:t>п</w:t>
      </w:r>
      <w:r w:rsidR="000C6D2B" w:rsidRPr="00F570BC">
        <w:rPr>
          <w:rFonts w:ascii="Times New Roman" w:hAnsi="Times New Roman"/>
          <w:sz w:val="26"/>
          <w:szCs w:val="26"/>
        </w:rPr>
        <w:t>одростковых и молодежных клубах</w:t>
      </w:r>
    </w:p>
    <w:p w:rsidR="004E4815" w:rsidRPr="00F570BC" w:rsidRDefault="00EE24D2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Л</w:t>
      </w:r>
      <w:r w:rsidR="004E4815" w:rsidRPr="00F570BC">
        <w:rPr>
          <w:rFonts w:ascii="Times New Roman" w:hAnsi="Times New Roman"/>
          <w:sz w:val="26"/>
          <w:szCs w:val="26"/>
        </w:rPr>
        <w:t>итературно-музыкальные и театрализован</w:t>
      </w:r>
      <w:r w:rsidR="000C6D2B" w:rsidRPr="00F570BC">
        <w:rPr>
          <w:rFonts w:ascii="Times New Roman" w:hAnsi="Times New Roman"/>
          <w:sz w:val="26"/>
          <w:szCs w:val="26"/>
        </w:rPr>
        <w:t>ные конкурсы в домах культуры</w:t>
      </w:r>
    </w:p>
    <w:p w:rsidR="0018265F" w:rsidRPr="00F570BC" w:rsidRDefault="000150F3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Беседы школьников с</w:t>
      </w:r>
      <w:r w:rsidR="00EE24D2" w:rsidRPr="00F570BC">
        <w:rPr>
          <w:rFonts w:ascii="Times New Roman" w:hAnsi="Times New Roman"/>
          <w:sz w:val="26"/>
          <w:szCs w:val="26"/>
        </w:rPr>
        <w:t xml:space="preserve"> в</w:t>
      </w:r>
      <w:r w:rsidRPr="00F570BC">
        <w:rPr>
          <w:rFonts w:ascii="Times New Roman" w:hAnsi="Times New Roman"/>
          <w:sz w:val="26"/>
          <w:szCs w:val="26"/>
        </w:rPr>
        <w:t xml:space="preserve">рачами наркологами </w:t>
      </w:r>
      <w:r w:rsidR="00EE24D2" w:rsidRPr="00F570BC">
        <w:rPr>
          <w:rFonts w:ascii="Times New Roman" w:hAnsi="Times New Roman"/>
          <w:sz w:val="26"/>
          <w:szCs w:val="26"/>
        </w:rPr>
        <w:t xml:space="preserve">в библиотеках и </w:t>
      </w:r>
      <w:r w:rsidR="000C6D2B" w:rsidRPr="00F570BC">
        <w:rPr>
          <w:rFonts w:ascii="Times New Roman" w:hAnsi="Times New Roman"/>
          <w:sz w:val="26"/>
          <w:szCs w:val="26"/>
        </w:rPr>
        <w:t>культурно-досуговых учреждениях</w:t>
      </w:r>
    </w:p>
    <w:p w:rsidR="002C4190" w:rsidRPr="00F570BC" w:rsidRDefault="002C4190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Танцевально-развлекательн</w:t>
      </w:r>
      <w:r w:rsidR="00F81205" w:rsidRPr="00F570BC">
        <w:rPr>
          <w:rFonts w:ascii="Times New Roman" w:hAnsi="Times New Roman"/>
          <w:sz w:val="26"/>
          <w:szCs w:val="26"/>
        </w:rPr>
        <w:t>ые</w:t>
      </w:r>
      <w:r w:rsidRPr="00F570BC">
        <w:rPr>
          <w:rFonts w:ascii="Times New Roman" w:hAnsi="Times New Roman"/>
          <w:sz w:val="26"/>
          <w:szCs w:val="26"/>
        </w:rPr>
        <w:t xml:space="preserve"> программ</w:t>
      </w:r>
      <w:r w:rsidR="000150F3" w:rsidRPr="00F570BC">
        <w:rPr>
          <w:rFonts w:ascii="Times New Roman" w:hAnsi="Times New Roman"/>
          <w:sz w:val="26"/>
          <w:szCs w:val="26"/>
        </w:rPr>
        <w:t>ы</w:t>
      </w:r>
    </w:p>
    <w:p w:rsidR="002C4190" w:rsidRPr="00F570BC" w:rsidRDefault="003A4818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Тематические концерты направленные на популяризацию здорового образа жизни</w:t>
      </w:r>
    </w:p>
    <w:p w:rsidR="00940DB0" w:rsidRPr="00F570BC" w:rsidRDefault="00940DB0" w:rsidP="00940DB0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Квесты</w:t>
      </w:r>
    </w:p>
    <w:p w:rsidR="0002496A" w:rsidRPr="00F570BC" w:rsidRDefault="000C6D2B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b/>
          <w:i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 xml:space="preserve">Выставка </w:t>
      </w:r>
      <w:r w:rsidR="00D0769E" w:rsidRPr="00F570BC">
        <w:rPr>
          <w:rFonts w:ascii="Times New Roman" w:hAnsi="Times New Roman"/>
          <w:sz w:val="26"/>
          <w:szCs w:val="26"/>
        </w:rPr>
        <w:t xml:space="preserve">литературы </w:t>
      </w:r>
      <w:r w:rsidRPr="00F570BC">
        <w:rPr>
          <w:rFonts w:ascii="Times New Roman" w:hAnsi="Times New Roman"/>
          <w:sz w:val="26"/>
          <w:szCs w:val="26"/>
        </w:rPr>
        <w:t xml:space="preserve">антинаркотической направленности </w:t>
      </w:r>
      <w:r w:rsidR="002C4190" w:rsidRPr="00F570BC">
        <w:rPr>
          <w:rFonts w:ascii="Times New Roman" w:hAnsi="Times New Roman"/>
          <w:sz w:val="26"/>
          <w:szCs w:val="26"/>
        </w:rPr>
        <w:t>в муниципальных учреждения</w:t>
      </w:r>
      <w:r w:rsidR="004E4815" w:rsidRPr="00F570BC">
        <w:rPr>
          <w:rFonts w:ascii="Times New Roman" w:hAnsi="Times New Roman"/>
          <w:sz w:val="26"/>
          <w:szCs w:val="26"/>
        </w:rPr>
        <w:t>х</w:t>
      </w:r>
      <w:r w:rsidR="004D2460">
        <w:rPr>
          <w:rFonts w:ascii="Times New Roman" w:hAnsi="Times New Roman"/>
          <w:sz w:val="26"/>
          <w:szCs w:val="26"/>
        </w:rPr>
        <w:t xml:space="preserve">сферы </w:t>
      </w:r>
      <w:r w:rsidR="002C4190" w:rsidRPr="00F570BC">
        <w:rPr>
          <w:rFonts w:ascii="Times New Roman" w:hAnsi="Times New Roman"/>
          <w:sz w:val="26"/>
          <w:szCs w:val="26"/>
        </w:rPr>
        <w:t xml:space="preserve">культуры </w:t>
      </w:r>
    </w:p>
    <w:p w:rsidR="00D0769E" w:rsidRPr="00F570BC" w:rsidRDefault="00D0769E" w:rsidP="00AA57E2">
      <w:pPr>
        <w:pStyle w:val="a4"/>
        <w:tabs>
          <w:tab w:val="left" w:pos="993"/>
        </w:tabs>
        <w:spacing w:after="0" w:line="240" w:lineRule="auto"/>
        <w:ind w:left="0"/>
        <w:jc w:val="both"/>
        <w:rPr>
          <w:b/>
          <w:i/>
          <w:sz w:val="26"/>
          <w:szCs w:val="26"/>
        </w:rPr>
      </w:pPr>
    </w:p>
    <w:p w:rsidR="002152C2" w:rsidRPr="00F570BC" w:rsidRDefault="00C66FB8" w:rsidP="00AA57E2">
      <w:pPr>
        <w:ind w:firstLine="709"/>
        <w:jc w:val="both"/>
        <w:rPr>
          <w:sz w:val="26"/>
          <w:szCs w:val="26"/>
        </w:rPr>
      </w:pPr>
      <w:r w:rsidRPr="00F570BC">
        <w:rPr>
          <w:b/>
          <w:i/>
          <w:sz w:val="26"/>
          <w:szCs w:val="26"/>
        </w:rPr>
        <w:t>Физкультурно-оздоровительные</w:t>
      </w:r>
      <w:r w:rsidRPr="00F570BC">
        <w:rPr>
          <w:b/>
          <w:sz w:val="26"/>
          <w:szCs w:val="26"/>
        </w:rPr>
        <w:t>:</w:t>
      </w:r>
    </w:p>
    <w:p w:rsidR="000D5277" w:rsidRPr="00F570BC" w:rsidRDefault="002152C2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 xml:space="preserve">Спортивные мероприятия </w:t>
      </w:r>
      <w:r w:rsidR="00EE24D2" w:rsidRPr="00F570BC">
        <w:rPr>
          <w:rFonts w:ascii="Times New Roman" w:hAnsi="Times New Roman"/>
          <w:sz w:val="26"/>
          <w:szCs w:val="26"/>
        </w:rPr>
        <w:t xml:space="preserve">под лозунгом «Нет наркотикам» </w:t>
      </w:r>
      <w:r w:rsidR="00D26E1F" w:rsidRPr="00F570BC">
        <w:rPr>
          <w:rFonts w:ascii="Times New Roman" w:hAnsi="Times New Roman"/>
          <w:sz w:val="26"/>
          <w:szCs w:val="26"/>
        </w:rPr>
        <w:t>в том числе с дворовыми командами</w:t>
      </w:r>
    </w:p>
    <w:p w:rsidR="00EE24D2" w:rsidRPr="00F570BC" w:rsidRDefault="000C6D2B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Соревнования по мини футболу</w:t>
      </w:r>
    </w:p>
    <w:p w:rsidR="00EE24D2" w:rsidRPr="00F570BC" w:rsidRDefault="000C6D2B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Соревнования по рукопашному бою</w:t>
      </w:r>
    </w:p>
    <w:p w:rsidR="00EE24D2" w:rsidRPr="00F570BC" w:rsidRDefault="000C6D2B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Турниры по теннису</w:t>
      </w:r>
    </w:p>
    <w:p w:rsidR="00EE24D2" w:rsidRPr="00F570BC" w:rsidRDefault="00EE24D2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Массовые забеги</w:t>
      </w:r>
    </w:p>
    <w:p w:rsidR="00EE24D2" w:rsidRPr="00F570BC" w:rsidRDefault="00D26E1F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 xml:space="preserve">Совместные </w:t>
      </w:r>
      <w:r w:rsidR="00EE24D2" w:rsidRPr="00F570BC">
        <w:rPr>
          <w:rFonts w:ascii="Times New Roman" w:hAnsi="Times New Roman"/>
          <w:sz w:val="26"/>
          <w:szCs w:val="26"/>
        </w:rPr>
        <w:t>зарядки</w:t>
      </w:r>
      <w:r w:rsidRPr="00F570BC">
        <w:rPr>
          <w:rFonts w:ascii="Times New Roman" w:hAnsi="Times New Roman"/>
          <w:sz w:val="26"/>
          <w:szCs w:val="26"/>
        </w:rPr>
        <w:t xml:space="preserve"> на улице</w:t>
      </w:r>
    </w:p>
    <w:p w:rsidR="005858C5" w:rsidRPr="00F570BC" w:rsidRDefault="00DA7DB7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t xml:space="preserve">Перечень </w:t>
      </w:r>
      <w:r w:rsidR="00F81205" w:rsidRPr="00F570BC">
        <w:rPr>
          <w:b/>
          <w:sz w:val="26"/>
          <w:szCs w:val="26"/>
        </w:rPr>
        <w:t>рекомендуемых</w:t>
      </w:r>
      <w:r w:rsidRPr="00F570BC">
        <w:rPr>
          <w:b/>
          <w:sz w:val="26"/>
          <w:szCs w:val="26"/>
        </w:rPr>
        <w:t xml:space="preserve"> конкурсов</w:t>
      </w:r>
    </w:p>
    <w:p w:rsidR="005858C5" w:rsidRPr="00F570BC" w:rsidRDefault="005858C5" w:rsidP="00AA57E2">
      <w:pPr>
        <w:jc w:val="center"/>
        <w:rPr>
          <w:b/>
          <w:sz w:val="26"/>
          <w:szCs w:val="26"/>
        </w:rPr>
      </w:pPr>
    </w:p>
    <w:p w:rsidR="00DD5513" w:rsidRPr="00F570BC" w:rsidRDefault="000955E0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Конкурс на лучший плакат или рисунок</w:t>
      </w:r>
    </w:p>
    <w:p w:rsidR="00DD5513" w:rsidRPr="00F570BC" w:rsidRDefault="00DD5513" w:rsidP="00AA57E2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F570BC">
        <w:rPr>
          <w:rFonts w:ascii="Times New Roman" w:hAnsi="Times New Roman"/>
          <w:b/>
          <w:sz w:val="26"/>
          <w:szCs w:val="26"/>
        </w:rPr>
        <w:t>Рекомендуемые номинации</w:t>
      </w:r>
      <w:r w:rsidR="00DA7DB7" w:rsidRPr="00F570BC">
        <w:rPr>
          <w:rFonts w:ascii="Times New Roman" w:hAnsi="Times New Roman"/>
          <w:b/>
          <w:sz w:val="26"/>
          <w:szCs w:val="26"/>
        </w:rPr>
        <w:t xml:space="preserve"> конкурса</w:t>
      </w:r>
      <w:r w:rsidRPr="00F570BC">
        <w:rPr>
          <w:rFonts w:ascii="Times New Roman" w:hAnsi="Times New Roman"/>
          <w:b/>
          <w:sz w:val="26"/>
          <w:szCs w:val="26"/>
        </w:rPr>
        <w:t>:</w:t>
      </w:r>
    </w:p>
    <w:p w:rsidR="00DD5513" w:rsidRPr="00F570BC" w:rsidRDefault="000955E0" w:rsidP="00AA57E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«Лучшая постановка сюжета</w:t>
      </w:r>
      <w:r w:rsidR="00DD5513" w:rsidRPr="00F570BC">
        <w:rPr>
          <w:rFonts w:ascii="Times New Roman" w:hAnsi="Times New Roman"/>
          <w:sz w:val="26"/>
          <w:szCs w:val="26"/>
        </w:rPr>
        <w:t>»</w:t>
      </w:r>
      <w:r w:rsidR="00906BA4" w:rsidRPr="00F570BC">
        <w:rPr>
          <w:rFonts w:ascii="Times New Roman" w:hAnsi="Times New Roman"/>
          <w:sz w:val="26"/>
          <w:szCs w:val="26"/>
        </w:rPr>
        <w:t>;</w:t>
      </w:r>
    </w:p>
    <w:p w:rsidR="00DD5513" w:rsidRPr="00F570BC" w:rsidRDefault="000955E0" w:rsidP="00AA57E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«Самый яркий</w:t>
      </w:r>
      <w:r w:rsidR="00DD5513" w:rsidRPr="00F570BC">
        <w:rPr>
          <w:rFonts w:ascii="Times New Roman" w:hAnsi="Times New Roman"/>
          <w:sz w:val="26"/>
          <w:szCs w:val="26"/>
        </w:rPr>
        <w:t>»</w:t>
      </w:r>
      <w:r w:rsidR="00906BA4" w:rsidRPr="00F570BC">
        <w:rPr>
          <w:rFonts w:ascii="Times New Roman" w:hAnsi="Times New Roman"/>
          <w:sz w:val="26"/>
          <w:szCs w:val="26"/>
        </w:rPr>
        <w:t>;</w:t>
      </w:r>
    </w:p>
    <w:p w:rsidR="00DD5513" w:rsidRPr="00F570BC" w:rsidRDefault="000955E0" w:rsidP="00AA57E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«Лучший слоган</w:t>
      </w:r>
      <w:r w:rsidR="00DD5513" w:rsidRPr="00F570BC">
        <w:rPr>
          <w:rFonts w:ascii="Times New Roman" w:hAnsi="Times New Roman"/>
          <w:sz w:val="26"/>
          <w:szCs w:val="26"/>
        </w:rPr>
        <w:t>»</w:t>
      </w:r>
      <w:r w:rsidR="00906BA4" w:rsidRPr="00F570BC">
        <w:rPr>
          <w:rFonts w:ascii="Times New Roman" w:hAnsi="Times New Roman"/>
          <w:sz w:val="26"/>
          <w:szCs w:val="26"/>
        </w:rPr>
        <w:t>;</w:t>
      </w:r>
    </w:p>
    <w:p w:rsidR="00906BA4" w:rsidRPr="002D6DD7" w:rsidRDefault="000955E0" w:rsidP="00AA57E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iCs/>
          <w:sz w:val="26"/>
          <w:szCs w:val="26"/>
        </w:rPr>
        <w:t>«Лучший плакат</w:t>
      </w:r>
      <w:r w:rsidR="002D6DD7">
        <w:rPr>
          <w:rFonts w:ascii="Times New Roman" w:hAnsi="Times New Roman"/>
          <w:iCs/>
          <w:sz w:val="26"/>
          <w:szCs w:val="26"/>
        </w:rPr>
        <w:t>»</w:t>
      </w:r>
    </w:p>
    <w:p w:rsidR="002D6DD7" w:rsidRDefault="002D6DD7" w:rsidP="002D6DD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B81A20" w:rsidRPr="00F570BC" w:rsidRDefault="00B81A20" w:rsidP="002D6DD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612FC9" w:rsidRPr="002D6DD7" w:rsidRDefault="00612FC9" w:rsidP="002D6DD7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D6DD7">
        <w:rPr>
          <w:rFonts w:ascii="Times New Roman" w:hAnsi="Times New Roman"/>
          <w:sz w:val="26"/>
          <w:szCs w:val="26"/>
        </w:rPr>
        <w:lastRenderedPageBreak/>
        <w:t xml:space="preserve">    Конкурс на лучшую театральную постановку</w:t>
      </w:r>
    </w:p>
    <w:p w:rsidR="00612FC9" w:rsidRPr="00F570BC" w:rsidRDefault="00612FC9" w:rsidP="00AA57E2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F570BC">
        <w:rPr>
          <w:rFonts w:ascii="Times New Roman" w:hAnsi="Times New Roman"/>
          <w:b/>
          <w:iCs/>
          <w:sz w:val="26"/>
          <w:szCs w:val="26"/>
        </w:rPr>
        <w:t>Рекомендуемые номинации конкурса:</w:t>
      </w:r>
    </w:p>
    <w:p w:rsidR="0018265F" w:rsidRPr="00F570BC" w:rsidRDefault="00612FC9" w:rsidP="00AA57E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«Лучшая театральная постановка»</w:t>
      </w:r>
    </w:p>
    <w:p w:rsidR="00612FC9" w:rsidRPr="00F570BC" w:rsidRDefault="00612FC9" w:rsidP="00AA57E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«Лучший номер»</w:t>
      </w:r>
    </w:p>
    <w:p w:rsidR="00612FC9" w:rsidRPr="00F570BC" w:rsidRDefault="0074168D" w:rsidP="00AA57E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«Лучшее оформление»</w:t>
      </w:r>
    </w:p>
    <w:p w:rsidR="00DD5513" w:rsidRPr="002D6DD7" w:rsidRDefault="00DD5513" w:rsidP="002D6DD7">
      <w:pPr>
        <w:jc w:val="both"/>
        <w:rPr>
          <w:b/>
          <w:sz w:val="26"/>
          <w:szCs w:val="26"/>
        </w:rPr>
      </w:pPr>
      <w:r w:rsidRPr="002D6DD7">
        <w:rPr>
          <w:b/>
          <w:sz w:val="26"/>
          <w:szCs w:val="26"/>
        </w:rPr>
        <w:t>Рекомендуемые критерии оцен</w:t>
      </w:r>
      <w:r w:rsidR="00DA6581" w:rsidRPr="002D6DD7">
        <w:rPr>
          <w:b/>
          <w:sz w:val="26"/>
          <w:szCs w:val="26"/>
        </w:rPr>
        <w:t>ки при определении победителей к</w:t>
      </w:r>
      <w:r w:rsidRPr="002D6DD7">
        <w:rPr>
          <w:b/>
          <w:sz w:val="26"/>
          <w:szCs w:val="26"/>
        </w:rPr>
        <w:t>онкурс</w:t>
      </w:r>
      <w:r w:rsidR="00DA6581" w:rsidRPr="002D6DD7">
        <w:rPr>
          <w:b/>
          <w:sz w:val="26"/>
          <w:szCs w:val="26"/>
        </w:rPr>
        <w:t>а</w:t>
      </w:r>
      <w:r w:rsidRPr="002D6DD7">
        <w:rPr>
          <w:b/>
          <w:sz w:val="26"/>
          <w:szCs w:val="26"/>
        </w:rPr>
        <w:t>:</w:t>
      </w:r>
    </w:p>
    <w:p w:rsidR="00DD5513" w:rsidRPr="00F570BC" w:rsidRDefault="00DD5513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1) соответствие требованиям номинации;</w:t>
      </w:r>
    </w:p>
    <w:p w:rsidR="00DD5513" w:rsidRPr="00F570BC" w:rsidRDefault="00DD5513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2) соответст</w:t>
      </w:r>
      <w:r w:rsidR="0074168D" w:rsidRPr="00F570BC">
        <w:rPr>
          <w:rFonts w:ascii="Times New Roman" w:hAnsi="Times New Roman"/>
          <w:sz w:val="26"/>
          <w:szCs w:val="26"/>
        </w:rPr>
        <w:t>вие стиля оформления тематик</w:t>
      </w:r>
      <w:r w:rsidR="00193069" w:rsidRPr="00F570BC">
        <w:rPr>
          <w:rFonts w:ascii="Times New Roman" w:hAnsi="Times New Roman"/>
          <w:sz w:val="26"/>
          <w:szCs w:val="26"/>
        </w:rPr>
        <w:t>е</w:t>
      </w:r>
      <w:r w:rsidRPr="00F570BC">
        <w:rPr>
          <w:rFonts w:ascii="Times New Roman" w:hAnsi="Times New Roman"/>
          <w:sz w:val="26"/>
          <w:szCs w:val="26"/>
        </w:rPr>
        <w:t>;</w:t>
      </w:r>
    </w:p>
    <w:p w:rsidR="00DD5513" w:rsidRPr="00F570BC" w:rsidRDefault="0074168D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 xml:space="preserve">3) наличие антинаркотических атрибутов </w:t>
      </w:r>
      <w:r w:rsidR="00D26E1F" w:rsidRPr="00F570BC">
        <w:rPr>
          <w:rFonts w:ascii="Times New Roman" w:hAnsi="Times New Roman"/>
          <w:sz w:val="26"/>
          <w:szCs w:val="26"/>
        </w:rPr>
        <w:t>(плакаты, растяжки и т.д.)</w:t>
      </w:r>
    </w:p>
    <w:p w:rsidR="00DD5513" w:rsidRPr="00F570BC" w:rsidRDefault="00DD5513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4) единство стиля оформления;</w:t>
      </w:r>
    </w:p>
    <w:p w:rsidR="00DD5513" w:rsidRPr="00F570BC" w:rsidRDefault="00DD5513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 xml:space="preserve">5) целостность композиции; </w:t>
      </w:r>
    </w:p>
    <w:p w:rsidR="00DD5513" w:rsidRPr="00F570BC" w:rsidRDefault="00DD5513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 xml:space="preserve">6) оригинальность </w:t>
      </w:r>
      <w:r w:rsidR="001E28C6" w:rsidRPr="00F570BC">
        <w:rPr>
          <w:rFonts w:ascii="Times New Roman" w:hAnsi="Times New Roman"/>
          <w:sz w:val="26"/>
          <w:szCs w:val="26"/>
        </w:rPr>
        <w:t xml:space="preserve">творческих </w:t>
      </w:r>
      <w:r w:rsidR="0074168D" w:rsidRPr="00F570BC">
        <w:rPr>
          <w:rFonts w:ascii="Times New Roman" w:hAnsi="Times New Roman"/>
          <w:sz w:val="26"/>
          <w:szCs w:val="26"/>
        </w:rPr>
        <w:t>композиций</w:t>
      </w:r>
      <w:r w:rsidRPr="00F570BC">
        <w:rPr>
          <w:rFonts w:ascii="Times New Roman" w:hAnsi="Times New Roman"/>
          <w:sz w:val="26"/>
          <w:szCs w:val="26"/>
        </w:rPr>
        <w:t>;</w:t>
      </w:r>
    </w:p>
    <w:p w:rsidR="00DD5513" w:rsidRDefault="001E28C6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7</w:t>
      </w:r>
      <w:r w:rsidR="00DD5513" w:rsidRPr="00F570BC">
        <w:rPr>
          <w:rFonts w:ascii="Times New Roman" w:hAnsi="Times New Roman"/>
          <w:sz w:val="26"/>
          <w:szCs w:val="26"/>
        </w:rPr>
        <w:t>) техника и качество исполнения</w:t>
      </w:r>
    </w:p>
    <w:p w:rsidR="002D6DD7" w:rsidRPr="00F570BC" w:rsidRDefault="002D6DD7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DD5513" w:rsidRDefault="0074168D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Конкурс на лучшую песню</w:t>
      </w:r>
    </w:p>
    <w:p w:rsidR="002D6DD7" w:rsidRPr="00F570BC" w:rsidRDefault="002D6DD7" w:rsidP="002D6DD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5858C5" w:rsidRDefault="005858C5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Конкур</w:t>
      </w:r>
      <w:r w:rsidR="0074168D" w:rsidRPr="00F570BC">
        <w:rPr>
          <w:rFonts w:ascii="Times New Roman" w:hAnsi="Times New Roman"/>
          <w:sz w:val="26"/>
          <w:szCs w:val="26"/>
        </w:rPr>
        <w:t xml:space="preserve">с на </w:t>
      </w:r>
      <w:r w:rsidR="00193069" w:rsidRPr="00F570BC">
        <w:rPr>
          <w:rFonts w:ascii="Times New Roman" w:hAnsi="Times New Roman"/>
          <w:sz w:val="26"/>
          <w:szCs w:val="26"/>
        </w:rPr>
        <w:t xml:space="preserve">лучшую </w:t>
      </w:r>
      <w:r w:rsidR="0074168D" w:rsidRPr="00F570BC">
        <w:rPr>
          <w:rFonts w:ascii="Times New Roman" w:hAnsi="Times New Roman"/>
          <w:sz w:val="26"/>
          <w:szCs w:val="26"/>
        </w:rPr>
        <w:t>хореографическую постановку</w:t>
      </w:r>
    </w:p>
    <w:p w:rsidR="002D6DD7" w:rsidRPr="00F570BC" w:rsidRDefault="002D6DD7" w:rsidP="002D6DD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18265F" w:rsidRPr="00F570BC" w:rsidRDefault="0018265F" w:rsidP="00AA57E2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570BC">
        <w:rPr>
          <w:rFonts w:ascii="Times New Roman" w:hAnsi="Times New Roman"/>
          <w:sz w:val="26"/>
          <w:szCs w:val="26"/>
        </w:rPr>
        <w:t>Конкурс н</w:t>
      </w:r>
      <w:r w:rsidR="0074168D" w:rsidRPr="00F570BC">
        <w:rPr>
          <w:rFonts w:ascii="Times New Roman" w:hAnsi="Times New Roman"/>
          <w:sz w:val="26"/>
          <w:szCs w:val="26"/>
        </w:rPr>
        <w:t xml:space="preserve">а лучшее </w:t>
      </w:r>
      <w:r w:rsidR="00B87690" w:rsidRPr="00F570BC">
        <w:rPr>
          <w:rFonts w:ascii="Times New Roman" w:hAnsi="Times New Roman"/>
          <w:sz w:val="26"/>
          <w:szCs w:val="26"/>
        </w:rPr>
        <w:t xml:space="preserve">тематическое </w:t>
      </w:r>
      <w:r w:rsidR="00D26E1F" w:rsidRPr="00F570BC">
        <w:rPr>
          <w:rFonts w:ascii="Times New Roman" w:hAnsi="Times New Roman"/>
          <w:sz w:val="26"/>
          <w:szCs w:val="26"/>
        </w:rPr>
        <w:t xml:space="preserve">стихотворение (пропаганда </w:t>
      </w:r>
      <w:r w:rsidR="002D6DD7">
        <w:rPr>
          <w:rFonts w:ascii="Times New Roman" w:hAnsi="Times New Roman"/>
          <w:sz w:val="26"/>
          <w:szCs w:val="26"/>
        </w:rPr>
        <w:t>з</w:t>
      </w:r>
      <w:r w:rsidR="00D26E1F" w:rsidRPr="00F570BC">
        <w:rPr>
          <w:rFonts w:ascii="Times New Roman" w:hAnsi="Times New Roman"/>
          <w:sz w:val="26"/>
          <w:szCs w:val="26"/>
        </w:rPr>
        <w:t>дорового образа жизни</w:t>
      </w:r>
      <w:r w:rsidR="0074168D" w:rsidRPr="00F570BC">
        <w:rPr>
          <w:rFonts w:ascii="Times New Roman" w:hAnsi="Times New Roman"/>
          <w:sz w:val="26"/>
          <w:szCs w:val="26"/>
        </w:rPr>
        <w:t>)</w:t>
      </w:r>
      <w:r w:rsidR="00193069" w:rsidRPr="00F570BC">
        <w:rPr>
          <w:rFonts w:ascii="Times New Roman" w:hAnsi="Times New Roman"/>
          <w:sz w:val="26"/>
          <w:szCs w:val="26"/>
        </w:rPr>
        <w:t>.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F0E1C" w:rsidRDefault="006F0E1C" w:rsidP="00E2552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E2552E" w:rsidRDefault="00E2552E" w:rsidP="00E2552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E2552E">
        <w:rPr>
          <w:rFonts w:ascii="Times New Roman" w:hAnsi="Times New Roman"/>
          <w:b/>
          <w:sz w:val="26"/>
          <w:szCs w:val="26"/>
        </w:rPr>
        <w:t>Тематика и формы массовых мероприя</w:t>
      </w:r>
      <w:r>
        <w:rPr>
          <w:rFonts w:ascii="Times New Roman" w:hAnsi="Times New Roman"/>
          <w:b/>
          <w:sz w:val="26"/>
          <w:szCs w:val="26"/>
        </w:rPr>
        <w:t>тий по профилактике наркомании</w:t>
      </w:r>
    </w:p>
    <w:p w:rsidR="00E2552E" w:rsidRPr="00E2552E" w:rsidRDefault="00E2552E" w:rsidP="00E2552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Одним из важных принципов первичной профилактики наркомании является позитивность </w:t>
      </w:r>
      <w:r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смещение акцента с борьбы с негативными проявлениями и последствиями на развитие и укрепление здоровых потенций личности, мотивации здорового образа жизни.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Поэтому недопустимы названия мероприятий, выставок, акций подобно следующим: «Билет в один конец», «На дне…», «Шаг за шагом к погибели», «Смерть на конце иглы», «На службе зла», «Разные дороги в бездну», «Молодые умирают молодыми» и тому подобные.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Задача выставок и мероприятий </w:t>
      </w:r>
      <w:r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не напугать, а информировать, помочь подростку задуматься </w:t>
      </w:r>
      <w:r>
        <w:rPr>
          <w:rFonts w:ascii="Times New Roman" w:hAnsi="Times New Roman"/>
          <w:sz w:val="26"/>
          <w:szCs w:val="26"/>
        </w:rPr>
        <w:t xml:space="preserve">о своем предназначении в жизни. </w:t>
      </w:r>
      <w:r w:rsidRPr="00E2552E">
        <w:rPr>
          <w:rFonts w:ascii="Times New Roman" w:hAnsi="Times New Roman"/>
          <w:sz w:val="26"/>
          <w:szCs w:val="26"/>
        </w:rPr>
        <w:t xml:space="preserve">Все это позволит ему в трудную минуту самостоятельно сделать осознанный выбор. </w:t>
      </w:r>
    </w:p>
    <w:p w:rsidR="00E2552E" w:rsidRDefault="006711A4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Р</w:t>
      </w:r>
      <w:r w:rsidR="00E2552E" w:rsidRPr="00E2552E">
        <w:rPr>
          <w:rFonts w:ascii="Times New Roman" w:hAnsi="Times New Roman"/>
          <w:sz w:val="26"/>
          <w:szCs w:val="26"/>
        </w:rPr>
        <w:t>екомендуе</w:t>
      </w:r>
      <w:r w:rsidR="00044F66">
        <w:rPr>
          <w:rFonts w:ascii="Times New Roman" w:hAnsi="Times New Roman"/>
          <w:sz w:val="26"/>
          <w:szCs w:val="26"/>
        </w:rPr>
        <w:t>тся</w:t>
      </w:r>
      <w:r w:rsidR="00E2552E" w:rsidRPr="00E2552E">
        <w:rPr>
          <w:rFonts w:ascii="Times New Roman" w:hAnsi="Times New Roman"/>
          <w:sz w:val="26"/>
          <w:szCs w:val="26"/>
        </w:rPr>
        <w:t xml:space="preserve"> использовать такие традиционные формы работы, как уроки здоровья, информационные часы, беседы-диалоги, встречи с психологами и наркологами. Во время их проведения ребята будут учиться мыслить, анализировать ситуацию, высказывать свою точку зрения. 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Грамотно вести разговор на тему наркомании, здоровья человека сложно, поэтому на мероприятия целесообразно приглашать специалистов-наркологов, врачей, психологов, сотрудников правоохранительных органов.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Основная задача таких мероприятий </w:t>
      </w:r>
      <w:r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дать представление подросткам о правильном поведении в ситуациях, в которых может оказаться </w:t>
      </w:r>
      <w:r w:rsidR="00044F66">
        <w:rPr>
          <w:rFonts w:ascii="Times New Roman" w:hAnsi="Times New Roman"/>
          <w:sz w:val="26"/>
          <w:szCs w:val="26"/>
        </w:rPr>
        <w:t>участник</w:t>
      </w:r>
      <w:r w:rsidRPr="00E2552E">
        <w:rPr>
          <w:rFonts w:ascii="Times New Roman" w:hAnsi="Times New Roman"/>
          <w:sz w:val="26"/>
          <w:szCs w:val="26"/>
        </w:rPr>
        <w:t xml:space="preserve"> (предложение попробовать наркотик, закурить, выпить алкогольный напиток), снизить вероятность их знакомства, как с наркотиками, так и с другими одурманивающими веществами. В ходе подобных мероприятий, многие из которых сопровождаются тестированием и тренингами, происходят наиболее доверительные разговоры с молодежью на серьезные и сложные темы.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Помимо традиционных встреч со специалистами, бесед, уроков рекомендуем использовать такие формы работы, как час размышлений, час раздумья, встречи-поучения, спор-час для юношества. 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Например, ток-шоу «Употреблять «дурь» </w:t>
      </w:r>
      <w:r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вся жизнь сплошная хмурь», в котором может принять участие врач-нарколог, подростковый врач, юрист, часы откровенного разговора «Соблазнительное зло», «Новое поколе</w:t>
      </w:r>
      <w:r>
        <w:rPr>
          <w:rFonts w:ascii="Times New Roman" w:hAnsi="Times New Roman"/>
          <w:sz w:val="26"/>
          <w:szCs w:val="26"/>
        </w:rPr>
        <w:t>ние выбирает здоровье» и т.</w:t>
      </w:r>
      <w:r w:rsidRPr="00E2552E">
        <w:rPr>
          <w:rFonts w:ascii="Times New Roman" w:hAnsi="Times New Roman"/>
          <w:sz w:val="26"/>
          <w:szCs w:val="26"/>
        </w:rPr>
        <w:t xml:space="preserve">д. 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2552E">
        <w:rPr>
          <w:rFonts w:ascii="Times New Roman" w:hAnsi="Times New Roman"/>
          <w:sz w:val="26"/>
          <w:szCs w:val="26"/>
        </w:rPr>
        <w:t>одросткам будут интересны такие формы работы, как диспуты, встречи, которые часто носят диалоговый характер.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Благодаря таким формам мероприятий, как игра-викторина «Эликсир молодости», ролевая игра  «Суд над наркотиками», </w:t>
      </w:r>
      <w:r w:rsidR="006711A4">
        <w:rPr>
          <w:rFonts w:ascii="Times New Roman" w:hAnsi="Times New Roman"/>
          <w:sz w:val="26"/>
          <w:szCs w:val="26"/>
        </w:rPr>
        <w:t xml:space="preserve">работники учреждений </w:t>
      </w:r>
      <w:r w:rsidR="004D2460">
        <w:rPr>
          <w:rFonts w:ascii="Times New Roman" w:hAnsi="Times New Roman"/>
          <w:sz w:val="26"/>
          <w:szCs w:val="26"/>
        </w:rPr>
        <w:t xml:space="preserve">сферы </w:t>
      </w:r>
      <w:r w:rsidR="006711A4">
        <w:rPr>
          <w:rFonts w:ascii="Times New Roman" w:hAnsi="Times New Roman"/>
          <w:sz w:val="26"/>
          <w:szCs w:val="26"/>
        </w:rPr>
        <w:t>культурымогут</w:t>
      </w:r>
      <w:r w:rsidRPr="00E2552E">
        <w:rPr>
          <w:rFonts w:ascii="Times New Roman" w:hAnsi="Times New Roman"/>
          <w:sz w:val="26"/>
          <w:szCs w:val="26"/>
        </w:rPr>
        <w:t xml:space="preserve"> научить ребят ценить и сохранять собственное здоровье.</w:t>
      </w:r>
    </w:p>
    <w:p w:rsidR="00E2552E" w:rsidRDefault="006711A4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E2552E" w:rsidRPr="00E2552E">
        <w:rPr>
          <w:rFonts w:ascii="Times New Roman" w:hAnsi="Times New Roman"/>
          <w:sz w:val="26"/>
          <w:szCs w:val="26"/>
        </w:rPr>
        <w:t>екомендуе</w:t>
      </w:r>
      <w:r w:rsidR="00044F66">
        <w:rPr>
          <w:rFonts w:ascii="Times New Roman" w:hAnsi="Times New Roman"/>
          <w:sz w:val="26"/>
          <w:szCs w:val="26"/>
        </w:rPr>
        <w:t>тся</w:t>
      </w:r>
      <w:r w:rsidR="00E2552E" w:rsidRPr="00E2552E">
        <w:rPr>
          <w:rFonts w:ascii="Times New Roman" w:hAnsi="Times New Roman"/>
          <w:sz w:val="26"/>
          <w:szCs w:val="26"/>
        </w:rPr>
        <w:t xml:space="preserve"> использовать формы общения активные, эмоциональные. В отличие от традиционных форм профилактических мероприятий, где аудитория выступает в роли слушателей, тренинги; ролевые игры, суды и дискуссии «Голосуем за ЗОЖ!, «Я за здоровый образ жизни» имеют ярко выраженный личностный подход, где каждый участник активно вовлечен в разговор, дискуссию, игру</w:t>
      </w:r>
      <w:r w:rsidR="00E2552E">
        <w:rPr>
          <w:rFonts w:ascii="Times New Roman" w:hAnsi="Times New Roman"/>
          <w:sz w:val="26"/>
          <w:szCs w:val="26"/>
        </w:rPr>
        <w:t>.</w:t>
      </w:r>
    </w:p>
    <w:p w:rsid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Одно из основных направлений профилактики наркотической зависимости среди подростков </w:t>
      </w:r>
      <w:r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пропаганда здорового образа жизни. </w:t>
      </w:r>
    </w:p>
    <w:p w:rsidR="006711A4" w:rsidRDefault="006711A4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Учреждения</w:t>
      </w:r>
      <w:r w:rsidR="004D2460">
        <w:rPr>
          <w:rFonts w:ascii="Times New Roman" w:hAnsi="Times New Roman"/>
          <w:sz w:val="26"/>
          <w:szCs w:val="26"/>
        </w:rPr>
        <w:t xml:space="preserve"> сферы</w:t>
      </w:r>
      <w:r>
        <w:rPr>
          <w:rFonts w:ascii="Times New Roman" w:hAnsi="Times New Roman"/>
          <w:sz w:val="26"/>
          <w:szCs w:val="26"/>
        </w:rPr>
        <w:t xml:space="preserve"> культуры</w:t>
      </w:r>
      <w:r w:rsidR="00E2552E" w:rsidRPr="00E2552E">
        <w:rPr>
          <w:rFonts w:ascii="Times New Roman" w:hAnsi="Times New Roman"/>
          <w:sz w:val="26"/>
          <w:szCs w:val="26"/>
        </w:rPr>
        <w:t xml:space="preserve"> совместно с</w:t>
      </w:r>
      <w:r w:rsidR="004D2460">
        <w:rPr>
          <w:rFonts w:ascii="Times New Roman" w:hAnsi="Times New Roman"/>
          <w:sz w:val="26"/>
          <w:szCs w:val="26"/>
        </w:rPr>
        <w:t xml:space="preserve"> общеобразовательнымиучреждениями</w:t>
      </w:r>
      <w:r w:rsidR="00E2552E" w:rsidRPr="00E2552E">
        <w:rPr>
          <w:rFonts w:ascii="Times New Roman" w:hAnsi="Times New Roman"/>
          <w:sz w:val="26"/>
          <w:szCs w:val="26"/>
        </w:rPr>
        <w:t xml:space="preserve">, </w:t>
      </w:r>
      <w:r w:rsidR="004D2460">
        <w:rPr>
          <w:rFonts w:ascii="Times New Roman" w:hAnsi="Times New Roman"/>
          <w:sz w:val="26"/>
          <w:szCs w:val="26"/>
        </w:rPr>
        <w:t xml:space="preserve">культурно-досуговыми </w:t>
      </w:r>
      <w:r w:rsidR="00E2552E" w:rsidRPr="00E2552E">
        <w:rPr>
          <w:rFonts w:ascii="Times New Roman" w:hAnsi="Times New Roman"/>
          <w:sz w:val="26"/>
          <w:szCs w:val="26"/>
        </w:rPr>
        <w:t xml:space="preserve">учреждениями могут организовать для </w:t>
      </w:r>
      <w:r w:rsidR="004D2460">
        <w:rPr>
          <w:rFonts w:ascii="Times New Roman" w:hAnsi="Times New Roman"/>
          <w:sz w:val="26"/>
          <w:szCs w:val="26"/>
        </w:rPr>
        <w:t xml:space="preserve">детей </w:t>
      </w:r>
      <w:r w:rsidR="00E2552E" w:rsidRPr="00E2552E">
        <w:rPr>
          <w:rFonts w:ascii="Times New Roman" w:hAnsi="Times New Roman"/>
          <w:sz w:val="26"/>
          <w:szCs w:val="26"/>
        </w:rPr>
        <w:t xml:space="preserve">и </w:t>
      </w:r>
      <w:r w:rsidR="004D2460">
        <w:rPr>
          <w:rFonts w:ascii="Times New Roman" w:hAnsi="Times New Roman"/>
          <w:sz w:val="26"/>
          <w:szCs w:val="26"/>
        </w:rPr>
        <w:t xml:space="preserve">их </w:t>
      </w:r>
      <w:r w:rsidR="00E2552E" w:rsidRPr="00E2552E">
        <w:rPr>
          <w:rFonts w:ascii="Times New Roman" w:hAnsi="Times New Roman"/>
          <w:sz w:val="26"/>
          <w:szCs w:val="26"/>
        </w:rPr>
        <w:t xml:space="preserve">родителей спортивно-театрализованное представление «Путешествие в Спортландию», спортивно-литературные часы «Молодежь за здоровый образ жизни» и «Твоя жизнь в твоих руках», массовый праздник «Шоу-спартакиада» под девизом: «Здоровому </w:t>
      </w:r>
      <w:r w:rsidR="00E2552E">
        <w:rPr>
          <w:rFonts w:ascii="Times New Roman" w:hAnsi="Times New Roman"/>
          <w:sz w:val="26"/>
          <w:szCs w:val="26"/>
        </w:rPr>
        <w:t>–</w:t>
      </w:r>
      <w:r w:rsidR="00E2552E" w:rsidRPr="00E2552E">
        <w:rPr>
          <w:rFonts w:ascii="Times New Roman" w:hAnsi="Times New Roman"/>
          <w:sz w:val="26"/>
          <w:szCs w:val="26"/>
        </w:rPr>
        <w:t xml:space="preserve"> все здорово!», дискуссию «Всегда есть выбор», шоу «Здоровье сгубишь - новое не купишь!», а зимой совместно с родителями – лыжный поход «На природу за здоровьем». Позитивным отношением к жизни и своему здоровью может стать и проведение подвижных и познавательных игр «Твой шанс», «Выбери здоровье, а не наркотики» и т.д. с элементами совместного семейного спортивного отдыха.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Рекомендуем использовать: </w:t>
      </w:r>
      <w:r w:rsidRPr="008B3708">
        <w:rPr>
          <w:rFonts w:ascii="Times New Roman" w:hAnsi="Times New Roman"/>
          <w:b/>
          <w:sz w:val="26"/>
          <w:szCs w:val="26"/>
        </w:rPr>
        <w:t>Акции, декады, марафоны.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АКЦИЯ</w:t>
      </w:r>
      <w:r w:rsidR="008B3708">
        <w:rPr>
          <w:rFonts w:ascii="Times New Roman" w:hAnsi="Times New Roman"/>
          <w:sz w:val="26"/>
          <w:szCs w:val="26"/>
        </w:rPr>
        <w:t xml:space="preserve"> – </w:t>
      </w:r>
      <w:r w:rsidRPr="00E2552E">
        <w:rPr>
          <w:rFonts w:ascii="Times New Roman" w:hAnsi="Times New Roman"/>
          <w:sz w:val="26"/>
          <w:szCs w:val="26"/>
        </w:rPr>
        <w:t>ограниченное во времени, как правило, публичное действие, направленное на достижение общественно значимой цели или демонстрацию собственной позиции для активного воздействия на об</w:t>
      </w:r>
      <w:r w:rsidR="008B3708">
        <w:rPr>
          <w:rFonts w:ascii="Times New Roman" w:hAnsi="Times New Roman"/>
          <w:sz w:val="26"/>
          <w:szCs w:val="26"/>
        </w:rPr>
        <w:t>щественное сознание могут быть:</w:t>
      </w:r>
    </w:p>
    <w:p w:rsidR="008B3708" w:rsidRDefault="008B3708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– </w:t>
      </w:r>
      <w:r w:rsidR="00E2552E" w:rsidRPr="00E2552E">
        <w:rPr>
          <w:rFonts w:ascii="Times New Roman" w:hAnsi="Times New Roman"/>
          <w:sz w:val="26"/>
          <w:szCs w:val="26"/>
        </w:rPr>
        <w:t>Акци</w:t>
      </w:r>
      <w:r>
        <w:rPr>
          <w:rFonts w:ascii="Times New Roman" w:hAnsi="Times New Roman"/>
          <w:sz w:val="26"/>
          <w:szCs w:val="26"/>
        </w:rPr>
        <w:t>и протеста и акции поддержки.</w:t>
      </w:r>
    </w:p>
    <w:p w:rsidR="008B3708" w:rsidRDefault="008B3708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 </w:t>
      </w:r>
      <w:r w:rsidR="00E2552E" w:rsidRPr="00E2552E">
        <w:rPr>
          <w:rFonts w:ascii="Times New Roman" w:hAnsi="Times New Roman"/>
          <w:sz w:val="26"/>
          <w:szCs w:val="26"/>
        </w:rPr>
        <w:t xml:space="preserve">Массовые и прямые.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Важно:</w:t>
      </w:r>
      <w:r w:rsidR="008B3708">
        <w:rPr>
          <w:rFonts w:ascii="Times New Roman" w:hAnsi="Times New Roman"/>
          <w:sz w:val="26"/>
          <w:szCs w:val="26"/>
        </w:rPr>
        <w:t>с</w:t>
      </w:r>
      <w:r w:rsidRPr="00E2552E">
        <w:rPr>
          <w:rFonts w:ascii="Times New Roman" w:hAnsi="Times New Roman"/>
          <w:sz w:val="26"/>
          <w:szCs w:val="26"/>
        </w:rPr>
        <w:t>начала нужно выбрать повод для акции, яркое наз</w:t>
      </w:r>
      <w:r w:rsidR="008B3708">
        <w:rPr>
          <w:rFonts w:ascii="Times New Roman" w:hAnsi="Times New Roman"/>
          <w:sz w:val="26"/>
          <w:szCs w:val="26"/>
        </w:rPr>
        <w:t>вание и форму проведения акции.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Формы:</w:t>
      </w:r>
      <w:r w:rsidRPr="00E2552E">
        <w:rPr>
          <w:rFonts w:ascii="Times New Roman" w:hAnsi="Times New Roman"/>
          <w:sz w:val="26"/>
          <w:szCs w:val="26"/>
        </w:rPr>
        <w:t xml:space="preserve"> шествие, пикет, музыкальный концерт, уличное театрализованное представление и т.п.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Сопровождение:</w:t>
      </w:r>
      <w:r w:rsidRPr="00E2552E">
        <w:rPr>
          <w:rFonts w:ascii="Times New Roman" w:hAnsi="Times New Roman"/>
          <w:sz w:val="26"/>
          <w:szCs w:val="26"/>
        </w:rPr>
        <w:t xml:space="preserve"> раздача тематических листовок, символов акции (например, красных ленточек), проведение опросов на улицах</w:t>
      </w:r>
      <w:r w:rsidR="008B3708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Вовлечь сограждан:</w:t>
      </w:r>
      <w:r w:rsidRPr="00E2552E">
        <w:rPr>
          <w:rFonts w:ascii="Times New Roman" w:hAnsi="Times New Roman"/>
          <w:sz w:val="26"/>
          <w:szCs w:val="26"/>
        </w:rPr>
        <w:t xml:space="preserve"> привлечь дружественные вам объединения (общественные  организации, государственные учреждения, коммерческие структуры).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Рекламная поддержка и команда активных волонтёров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Преимущество: основное событие, привлекательное для молодёжи, уже есть, вам остаётся только договориться с организатором и внести в него свой социальный элемент.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Например, организация книжно-информационных выставок можно показывать видеоролики социальной рекламы, провести мини-сценк</w:t>
      </w:r>
      <w:r w:rsidR="008B3708">
        <w:rPr>
          <w:rFonts w:ascii="Times New Roman" w:hAnsi="Times New Roman"/>
          <w:sz w:val="26"/>
          <w:szCs w:val="26"/>
        </w:rPr>
        <w:t>и, информационные мини-акции.</w:t>
      </w:r>
    </w:p>
    <w:p w:rsidR="008B3708" w:rsidRP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8B3708">
        <w:rPr>
          <w:rFonts w:ascii="Times New Roman" w:hAnsi="Times New Roman"/>
          <w:i/>
          <w:sz w:val="26"/>
          <w:szCs w:val="26"/>
        </w:rPr>
        <w:t>Мини-акции: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против курения, обменивая сигареты на конфеты;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людям, покупающим  во время акции безалкогольные напитки, раздавать небольшие при</w:t>
      </w:r>
      <w:r w:rsidR="008B3708">
        <w:rPr>
          <w:rFonts w:ascii="Times New Roman" w:hAnsi="Times New Roman"/>
          <w:sz w:val="26"/>
          <w:szCs w:val="26"/>
        </w:rPr>
        <w:t>зы (например, шары, календари);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среди посетителей можно организовать опрос, провести анкетирование, чтобы актуализировать для них какие-либо проблемы;</w:t>
      </w:r>
    </w:p>
    <w:p w:rsidR="008B3708" w:rsidRDefault="008B3708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E2552E" w:rsidRPr="00E2552E">
        <w:rPr>
          <w:rFonts w:ascii="Times New Roman" w:hAnsi="Times New Roman"/>
          <w:sz w:val="26"/>
          <w:szCs w:val="26"/>
        </w:rPr>
        <w:t xml:space="preserve">ожно вовлечь их в деятельность, просить что-то писать, придумывать лозунги, «кричалки», вырезать из бумаги, участвовать в конкурсах и т.п. </w:t>
      </w:r>
    </w:p>
    <w:p w:rsidR="008B3708" w:rsidRDefault="008B3708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</w:t>
      </w:r>
      <w:r w:rsidRPr="008B3708">
        <w:rPr>
          <w:rFonts w:ascii="Times New Roman" w:hAnsi="Times New Roman"/>
          <w:b/>
          <w:sz w:val="26"/>
          <w:szCs w:val="26"/>
        </w:rPr>
        <w:t>лешмоб</w:t>
      </w:r>
      <w:r w:rsidR="00E2552E" w:rsidRPr="00E2552E">
        <w:rPr>
          <w:rFonts w:ascii="Times New Roman" w:hAnsi="Times New Roman"/>
          <w:sz w:val="26"/>
          <w:szCs w:val="26"/>
        </w:rPr>
        <w:t xml:space="preserve">– это заранее спланированная массовая акция, в которой большая группа людей (мобберы) внезапно появляется в общественном месте, в течение нескольких минут выполняют заранее оговоренные действия абсурдного (неуместного в данной обстановке) содержания и затем одновременно быстро расходится в разные стороны, как ни в чем ни бывало.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Марафон-эстафета «Нарко-Стоп!»: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создание вновых клубных формирований, пропаганд</w:t>
      </w:r>
      <w:r w:rsidR="008B3708">
        <w:rPr>
          <w:rFonts w:ascii="Times New Roman" w:hAnsi="Times New Roman"/>
          <w:sz w:val="26"/>
          <w:szCs w:val="26"/>
        </w:rPr>
        <w:t>ирующих здоровый образ жизни;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обучение работников культурно-досуговой сферы новым приемам и технологиям работы с молодежью по профилактике н</w:t>
      </w:r>
      <w:r w:rsidR="008B3708">
        <w:rPr>
          <w:rFonts w:ascii="Times New Roman" w:hAnsi="Times New Roman"/>
          <w:sz w:val="26"/>
          <w:szCs w:val="26"/>
        </w:rPr>
        <w:t>аркомании в молодежной среде;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конкурс тематических </w:t>
      </w:r>
      <w:r w:rsidR="008B3708">
        <w:rPr>
          <w:rFonts w:ascii="Times New Roman" w:hAnsi="Times New Roman"/>
          <w:sz w:val="26"/>
          <w:szCs w:val="26"/>
        </w:rPr>
        <w:t xml:space="preserve">рисунков и плакатов «Наркомании – </w:t>
      </w:r>
      <w:r w:rsidRPr="00E2552E">
        <w:rPr>
          <w:rFonts w:ascii="Times New Roman" w:hAnsi="Times New Roman"/>
          <w:sz w:val="26"/>
          <w:szCs w:val="26"/>
        </w:rPr>
        <w:t xml:space="preserve">нет!».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Акция «Нет наркотикам!»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В п</w:t>
      </w:r>
      <w:r w:rsidR="008B3708">
        <w:rPr>
          <w:rFonts w:ascii="Times New Roman" w:hAnsi="Times New Roman"/>
          <w:sz w:val="26"/>
          <w:szCs w:val="26"/>
        </w:rPr>
        <w:t>рограмме акции предусмотреть: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конкурс авторской песни, стихотворения, рисунка, </w:t>
      </w:r>
      <w:r w:rsidR="008B3708">
        <w:rPr>
          <w:rFonts w:ascii="Times New Roman" w:hAnsi="Times New Roman"/>
          <w:sz w:val="26"/>
          <w:szCs w:val="26"/>
        </w:rPr>
        <w:t>сочинения «Я выбираю жизнь!»;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круглые столы для родителей старшекласс</w:t>
      </w:r>
      <w:r w:rsidR="008B3708">
        <w:rPr>
          <w:rFonts w:ascii="Times New Roman" w:hAnsi="Times New Roman"/>
          <w:sz w:val="26"/>
          <w:szCs w:val="26"/>
        </w:rPr>
        <w:t>ников «Как распознать беду?»;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консультации и беседы психот</w:t>
      </w:r>
      <w:r w:rsidR="008B3708">
        <w:rPr>
          <w:rFonts w:ascii="Times New Roman" w:hAnsi="Times New Roman"/>
          <w:sz w:val="26"/>
          <w:szCs w:val="26"/>
        </w:rPr>
        <w:t>ерапевтов, врачей-наркологов;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lastRenderedPageBreak/>
        <w:t xml:space="preserve">передвижную фотовыставку «Молодёжь </w:t>
      </w:r>
      <w:r w:rsidR="008B3708">
        <w:rPr>
          <w:rFonts w:ascii="Times New Roman" w:hAnsi="Times New Roman"/>
          <w:sz w:val="26"/>
          <w:szCs w:val="26"/>
        </w:rPr>
        <w:t>Подмосковья –</w:t>
      </w:r>
      <w:r w:rsidRPr="00E2552E">
        <w:rPr>
          <w:rFonts w:ascii="Times New Roman" w:hAnsi="Times New Roman"/>
          <w:sz w:val="26"/>
          <w:szCs w:val="26"/>
        </w:rPr>
        <w:t xml:space="preserve"> за здоровый образ жизни».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Акция «Литература и кинематограф против наркотиков»</w:t>
      </w:r>
    </w:p>
    <w:p w:rsidR="008B3708" w:rsidRDefault="008B3708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программе акции: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круглый стол по теме «Наркомания </w:t>
      </w:r>
      <w:r w:rsidR="008B3708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социальная проблема общества. Пути ее решения в нашем районе, (городе)»;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презентация выставки «Альтернатива: литература, искусство, спорт </w:t>
      </w:r>
      <w:r w:rsidR="008B3708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лучшие стимуляторы жизни»;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профилактика наркомании в летний период, в т.ч. в лагерях отдыха с демонстрацией фильмов, слайд – шоу, медиа - презентаций ан</w:t>
      </w:r>
      <w:r w:rsidR="008B3708">
        <w:rPr>
          <w:rFonts w:ascii="Times New Roman" w:hAnsi="Times New Roman"/>
          <w:sz w:val="26"/>
          <w:szCs w:val="26"/>
        </w:rPr>
        <w:t>тинаркотической направленности.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>Акция «Обратная связь»</w:t>
      </w:r>
    </w:p>
    <w:p w:rsidR="008B3708" w:rsidRDefault="008B3708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программе акции: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передвижная фот</w:t>
      </w:r>
      <w:r w:rsidR="008B3708">
        <w:rPr>
          <w:rFonts w:ascii="Times New Roman" w:hAnsi="Times New Roman"/>
          <w:sz w:val="26"/>
          <w:szCs w:val="26"/>
        </w:rPr>
        <w:t>овыставка «Нарко-нет»;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круглый</w:t>
      </w:r>
      <w:r w:rsidR="008B3708">
        <w:rPr>
          <w:rFonts w:ascii="Times New Roman" w:hAnsi="Times New Roman"/>
          <w:sz w:val="26"/>
          <w:szCs w:val="26"/>
        </w:rPr>
        <w:t xml:space="preserve"> стол «Как распознать беду?»;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встреча-диспут «Нарко</w:t>
      </w:r>
      <w:r w:rsidR="008B3708">
        <w:rPr>
          <w:rFonts w:ascii="Times New Roman" w:hAnsi="Times New Roman"/>
          <w:sz w:val="26"/>
          <w:szCs w:val="26"/>
        </w:rPr>
        <w:t>тик. Стоит ли ему доверять?»;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анкетирование учащихся школ, колледжей, лицеев на тему «Ты за здоровый образ жизни?». </w:t>
      </w:r>
    </w:p>
    <w:p w:rsidR="008B3708" w:rsidRP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8B3708">
        <w:rPr>
          <w:rFonts w:ascii="Times New Roman" w:hAnsi="Times New Roman"/>
          <w:b/>
          <w:sz w:val="26"/>
          <w:szCs w:val="26"/>
        </w:rPr>
        <w:t xml:space="preserve">Акция «Молодежь XXI века против наркотиков»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В программ</w:t>
      </w:r>
      <w:r w:rsidR="008B3708">
        <w:rPr>
          <w:rFonts w:ascii="Times New Roman" w:hAnsi="Times New Roman"/>
          <w:sz w:val="26"/>
          <w:szCs w:val="26"/>
        </w:rPr>
        <w:t>е акции: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информационно-ролевой тренинг «Противостояние. Наркотики против нас </w:t>
      </w:r>
      <w:r w:rsidR="008B3708">
        <w:rPr>
          <w:rFonts w:ascii="Times New Roman" w:hAnsi="Times New Roman"/>
          <w:sz w:val="26"/>
          <w:szCs w:val="26"/>
        </w:rPr>
        <w:t>– мы против наркотиков»;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тематические вечера «Жизнь прекрасна без наркотиков», «Здоровый образ жизни </w:t>
      </w:r>
      <w:r w:rsidR="008B3708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здоровая нация», «Подросток и закон»;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проведение диспутов на тему «Что такое стресс</w:t>
      </w:r>
      <w:r w:rsidR="008B3708">
        <w:rPr>
          <w:rFonts w:ascii="Times New Roman" w:hAnsi="Times New Roman"/>
          <w:sz w:val="26"/>
          <w:szCs w:val="26"/>
        </w:rPr>
        <w:t xml:space="preserve">?», «Наркотики? За и против»;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тематическая дискотека «Здоровый город (поселок, райцентр)». </w:t>
      </w:r>
    </w:p>
    <w:p w:rsidR="008B3708" w:rsidRPr="00044F66" w:rsidRDefault="00044F66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Декады</w:t>
      </w:r>
    </w:p>
    <w:p w:rsidR="008B3708" w:rsidRDefault="008B3708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Поколение ru. против наркотиков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Молодежь за здоровый образ жизни; SOS! Остановить беду. </w:t>
      </w:r>
    </w:p>
    <w:p w:rsidR="00DE6DD0" w:rsidRDefault="00DE6DD0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B3708" w:rsidRPr="00044F66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4F66">
        <w:rPr>
          <w:rFonts w:ascii="Times New Roman" w:hAnsi="Times New Roman"/>
          <w:b/>
          <w:sz w:val="26"/>
          <w:szCs w:val="26"/>
        </w:rPr>
        <w:t>Кин</w:t>
      </w:r>
      <w:r w:rsidR="00044F66">
        <w:rPr>
          <w:rFonts w:ascii="Times New Roman" w:hAnsi="Times New Roman"/>
          <w:b/>
          <w:sz w:val="26"/>
          <w:szCs w:val="26"/>
        </w:rPr>
        <w:t>олектории, видеочасы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Видеочас «Осколки разбитой </w:t>
      </w:r>
      <w:r w:rsidR="008B3708">
        <w:rPr>
          <w:rFonts w:ascii="Times New Roman" w:hAnsi="Times New Roman"/>
          <w:sz w:val="26"/>
          <w:szCs w:val="26"/>
        </w:rPr>
        <w:t xml:space="preserve">юности» </w:t>
      </w:r>
      <w:r w:rsidRPr="00E2552E">
        <w:rPr>
          <w:rFonts w:ascii="Times New Roman" w:hAnsi="Times New Roman"/>
          <w:sz w:val="26"/>
          <w:szCs w:val="26"/>
        </w:rPr>
        <w:t xml:space="preserve">(рекомендуем построить на исповедях молодых наркоманов, в основе которых лежат примеры искалеченных наркотиками судеб, наглядно показывающие страшную правду). 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Успеху подобного мероприятия будет способствовать то, что оно не должно содержать скучных нотаций и запугивания, а только ф</w:t>
      </w:r>
      <w:r w:rsidR="008B3708">
        <w:rPr>
          <w:rFonts w:ascii="Times New Roman" w:hAnsi="Times New Roman"/>
          <w:sz w:val="26"/>
          <w:szCs w:val="26"/>
        </w:rPr>
        <w:t>акты из жизни реальных людей.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Видеочас «По ком звонит колокол», построенный на документальных фактах (видеофильмы), расскажет о распространении наркомании, СПИДа в молодежной среде, пропаганде ценности человеческой жизни, о милосердии, доброте, сопереживании, о помощи оказавшимся в беде. </w:t>
      </w:r>
    </w:p>
    <w:p w:rsidR="008B3708" w:rsidRPr="00044F66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4F66">
        <w:rPr>
          <w:rFonts w:ascii="Times New Roman" w:hAnsi="Times New Roman"/>
          <w:b/>
          <w:sz w:val="26"/>
          <w:szCs w:val="26"/>
        </w:rPr>
        <w:t>Беседы, информационные часы, уроки нравс</w:t>
      </w:r>
      <w:r w:rsidR="00044F66">
        <w:rPr>
          <w:rFonts w:ascii="Times New Roman" w:hAnsi="Times New Roman"/>
          <w:b/>
          <w:sz w:val="26"/>
          <w:szCs w:val="26"/>
        </w:rPr>
        <w:t>твенности, здоровья, видеоуроки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Как уберечь подр</w:t>
      </w:r>
      <w:r w:rsidR="008B3708">
        <w:rPr>
          <w:rFonts w:ascii="Times New Roman" w:hAnsi="Times New Roman"/>
          <w:sz w:val="26"/>
          <w:szCs w:val="26"/>
        </w:rPr>
        <w:t>остка от наркомании (беседа)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lastRenderedPageBreak/>
        <w:t xml:space="preserve">Как и почему люди становятся </w:t>
      </w:r>
      <w:r w:rsidR="008B3708">
        <w:rPr>
          <w:rFonts w:ascii="Times New Roman" w:hAnsi="Times New Roman"/>
          <w:sz w:val="26"/>
          <w:szCs w:val="26"/>
        </w:rPr>
        <w:t>рабами наркотиков (видеурок)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Наркотик. Стоит ли ему д</w:t>
      </w:r>
      <w:r w:rsidR="008B3708">
        <w:rPr>
          <w:rFonts w:ascii="Times New Roman" w:hAnsi="Times New Roman"/>
          <w:sz w:val="26"/>
          <w:szCs w:val="26"/>
        </w:rPr>
        <w:t>оверять?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За здоровый</w:t>
      </w:r>
      <w:r w:rsidR="008B3708">
        <w:rPr>
          <w:rFonts w:ascii="Times New Roman" w:hAnsi="Times New Roman"/>
          <w:sz w:val="26"/>
          <w:szCs w:val="26"/>
        </w:rPr>
        <w:t xml:space="preserve"> образ жизни (урок здоровья)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Как переживать опасный возраст ваших </w:t>
      </w:r>
      <w:r w:rsidR="008B3708">
        <w:rPr>
          <w:rFonts w:ascii="Times New Roman" w:hAnsi="Times New Roman"/>
          <w:sz w:val="26"/>
          <w:szCs w:val="26"/>
        </w:rPr>
        <w:t>детей (беседа для родителей)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Наркотики: мираж и действит</w:t>
      </w:r>
      <w:r w:rsidR="008B3708">
        <w:rPr>
          <w:rFonts w:ascii="Times New Roman" w:hAnsi="Times New Roman"/>
          <w:sz w:val="26"/>
          <w:szCs w:val="26"/>
        </w:rPr>
        <w:t>ельность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Страшная плата за краткий миг р</w:t>
      </w:r>
      <w:r w:rsidR="008B3708">
        <w:rPr>
          <w:rFonts w:ascii="Times New Roman" w:hAnsi="Times New Roman"/>
          <w:sz w:val="26"/>
          <w:szCs w:val="26"/>
        </w:rPr>
        <w:t>адости (беседа)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Цифры и факты о нар</w:t>
      </w:r>
      <w:r w:rsidR="008B3708">
        <w:rPr>
          <w:rFonts w:ascii="Times New Roman" w:hAnsi="Times New Roman"/>
          <w:sz w:val="26"/>
          <w:szCs w:val="26"/>
        </w:rPr>
        <w:t>комании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8B3708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Горькие плоды сладко</w:t>
      </w:r>
      <w:r w:rsidR="008B3708">
        <w:rPr>
          <w:rFonts w:ascii="Times New Roman" w:hAnsi="Times New Roman"/>
          <w:sz w:val="26"/>
          <w:szCs w:val="26"/>
        </w:rPr>
        <w:t>й жизни (урок нравственности)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Дьявольские подарки древних цивилизаций (информационный час из истории наркомании и использо</w:t>
      </w:r>
      <w:r w:rsidR="00F0495A">
        <w:rPr>
          <w:rFonts w:ascii="Times New Roman" w:hAnsi="Times New Roman"/>
          <w:sz w:val="26"/>
          <w:szCs w:val="26"/>
        </w:rPr>
        <w:t>вания наркотических средств)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Что такое наркомания и как ста</w:t>
      </w:r>
      <w:r w:rsidR="00F0495A">
        <w:rPr>
          <w:rFonts w:ascii="Times New Roman" w:hAnsi="Times New Roman"/>
          <w:sz w:val="26"/>
          <w:szCs w:val="26"/>
        </w:rPr>
        <w:t>новятся ее жертвами (беседа)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Алкоголь, наркотики и наше з</w:t>
      </w:r>
      <w:r w:rsidR="00F0495A">
        <w:rPr>
          <w:rFonts w:ascii="Times New Roman" w:hAnsi="Times New Roman"/>
          <w:sz w:val="26"/>
          <w:szCs w:val="26"/>
        </w:rPr>
        <w:t>доровье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Ранняя диагностика, профилактика и принципы лечения на</w:t>
      </w:r>
      <w:r w:rsidR="00F0495A">
        <w:rPr>
          <w:rFonts w:ascii="Times New Roman" w:hAnsi="Times New Roman"/>
          <w:sz w:val="26"/>
          <w:szCs w:val="26"/>
        </w:rPr>
        <w:t>ркомании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755374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Наркотики и закон (урок нравственности)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Факторы, располагающие к наркомании и токсикомании (урок здоровья)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Желания, тревоги и проблемы «трудного возраста» (урок нравственности)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Применение наркотиков в медицине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Проблемы мотивации при подростковой наркомании (беседа)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Психические расстройства у подростков при употреблении наркотиков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F0495A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Опасные наслаждения (беседа)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Ключ к про</w:t>
      </w:r>
      <w:r w:rsidR="00F0495A">
        <w:rPr>
          <w:rFonts w:ascii="Times New Roman" w:hAnsi="Times New Roman"/>
          <w:sz w:val="26"/>
          <w:szCs w:val="26"/>
        </w:rPr>
        <w:t>филактике наркомании (беседа)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Наркотики </w:t>
      </w:r>
      <w:r w:rsidR="00F0495A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угроза национальной безо</w:t>
      </w:r>
      <w:r w:rsidR="00F0495A">
        <w:rPr>
          <w:rFonts w:ascii="Times New Roman" w:hAnsi="Times New Roman"/>
          <w:sz w:val="26"/>
          <w:szCs w:val="26"/>
        </w:rPr>
        <w:t>пасности (информационный час)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Что должны сказать родители своему ребенку о наркотиках? (беседа для родителей)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Проблема профилактики наркомани</w:t>
      </w:r>
      <w:r w:rsidR="00F0495A">
        <w:rPr>
          <w:rFonts w:ascii="Times New Roman" w:hAnsi="Times New Roman"/>
          <w:sz w:val="26"/>
          <w:szCs w:val="26"/>
        </w:rPr>
        <w:t>и в молодежной среде (беседа)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Наркомания. Два </w:t>
      </w:r>
      <w:r w:rsidR="00F0495A">
        <w:rPr>
          <w:rFonts w:ascii="Times New Roman" w:hAnsi="Times New Roman"/>
          <w:sz w:val="26"/>
          <w:szCs w:val="26"/>
        </w:rPr>
        <w:t>шага от пропасти (видеоурок)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Не отнимай у себя «завтра» (уро</w:t>
      </w:r>
      <w:r w:rsidR="00F0495A">
        <w:rPr>
          <w:rFonts w:ascii="Times New Roman" w:hAnsi="Times New Roman"/>
          <w:sz w:val="26"/>
          <w:szCs w:val="26"/>
        </w:rPr>
        <w:t>к нравственности)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Вредные привычки (урок здоровья) и другие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Pr="00044F66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044F66">
        <w:rPr>
          <w:rFonts w:ascii="Times New Roman" w:hAnsi="Times New Roman"/>
          <w:b/>
          <w:sz w:val="26"/>
          <w:szCs w:val="26"/>
        </w:rPr>
        <w:t xml:space="preserve">Диспуты, дискуссии, вечера вопросов и ответов, круглые </w:t>
      </w:r>
      <w:r w:rsidR="00044F66">
        <w:rPr>
          <w:rFonts w:ascii="Times New Roman" w:hAnsi="Times New Roman"/>
          <w:b/>
          <w:sz w:val="26"/>
          <w:szCs w:val="26"/>
        </w:rPr>
        <w:t>столы, ток-шоу, устные журналы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Нарк</w:t>
      </w:r>
      <w:r w:rsidR="00F0495A">
        <w:rPr>
          <w:rFonts w:ascii="Times New Roman" w:hAnsi="Times New Roman"/>
          <w:sz w:val="26"/>
          <w:szCs w:val="26"/>
        </w:rPr>
        <w:t>отики: за и против (диспут)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044F66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E2552E" w:rsidRPr="00E2552E">
        <w:rPr>
          <w:rFonts w:ascii="Times New Roman" w:hAnsi="Times New Roman"/>
          <w:sz w:val="26"/>
          <w:szCs w:val="26"/>
        </w:rPr>
        <w:t>аркотик</w:t>
      </w:r>
      <w:r w:rsidR="00F0495A">
        <w:rPr>
          <w:rFonts w:ascii="Times New Roman" w:hAnsi="Times New Roman"/>
          <w:sz w:val="26"/>
          <w:szCs w:val="26"/>
        </w:rPr>
        <w:t>и – суррогат (круглый стол)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Наркология в вопросах и ответах</w:t>
      </w:r>
      <w:r w:rsidR="00F0495A">
        <w:rPr>
          <w:rFonts w:ascii="Times New Roman" w:hAnsi="Times New Roman"/>
          <w:sz w:val="26"/>
          <w:szCs w:val="26"/>
        </w:rPr>
        <w:t xml:space="preserve"> (вечер вопросов и ответов)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Мой выбор </w:t>
      </w:r>
      <w:r w:rsidR="00F0495A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жизнь без наркотиков (дискуссия)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lastRenderedPageBreak/>
        <w:t xml:space="preserve">Наркомания </w:t>
      </w:r>
      <w:r w:rsidR="00F0495A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общая беда (круглый стол с представителями правоохранительных органов, медицинских, образовательных учреждений, молодежных и общественных организаций)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Внимание, наркомания! (круглый стол, в котором принимают участие психолог, детский врач, инспектор по дела</w:t>
      </w:r>
      <w:r w:rsidR="00F0495A">
        <w:rPr>
          <w:rFonts w:ascii="Times New Roman" w:hAnsi="Times New Roman"/>
          <w:sz w:val="26"/>
          <w:szCs w:val="26"/>
        </w:rPr>
        <w:t>м несовершеннолетних, родители)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Наркомания </w:t>
      </w:r>
      <w:r w:rsidR="00F0495A">
        <w:rPr>
          <w:rFonts w:ascii="Times New Roman" w:hAnsi="Times New Roman"/>
          <w:sz w:val="26"/>
          <w:szCs w:val="26"/>
        </w:rPr>
        <w:t>–глазами молодежи (вечер-диалог)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Здоровье, жизнь, будущее (круглый стол)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Как остановить беду (ток-шоу)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Подр</w:t>
      </w:r>
      <w:r w:rsidR="00F0495A">
        <w:rPr>
          <w:rFonts w:ascii="Times New Roman" w:hAnsi="Times New Roman"/>
          <w:sz w:val="26"/>
          <w:szCs w:val="26"/>
        </w:rPr>
        <w:t>осток и закон (устный журнал)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F0495A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Тебе нужны наркотики?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Нет, э</w:t>
      </w:r>
      <w:r w:rsidR="00F0495A">
        <w:rPr>
          <w:rFonts w:ascii="Times New Roman" w:hAnsi="Times New Roman"/>
          <w:sz w:val="26"/>
          <w:szCs w:val="26"/>
        </w:rPr>
        <w:t>то наркотикам нужен ты (диспут)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10</w:t>
      </w:r>
      <w:r w:rsidR="00755374">
        <w:rPr>
          <w:rFonts w:ascii="Times New Roman" w:hAnsi="Times New Roman"/>
          <w:sz w:val="26"/>
          <w:szCs w:val="26"/>
        </w:rPr>
        <w:t>0 советов на здоровье (ток-шоу).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Береги здо</w:t>
      </w:r>
      <w:r w:rsidR="00F0495A">
        <w:rPr>
          <w:rFonts w:ascii="Times New Roman" w:hAnsi="Times New Roman"/>
          <w:sz w:val="26"/>
          <w:szCs w:val="26"/>
        </w:rPr>
        <w:t>ровье смолоду (устный журнал)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Подросток тянется к наркотикам. Поче</w:t>
      </w:r>
      <w:r w:rsidR="00F0495A">
        <w:rPr>
          <w:rFonts w:ascii="Times New Roman" w:hAnsi="Times New Roman"/>
          <w:sz w:val="26"/>
          <w:szCs w:val="26"/>
        </w:rPr>
        <w:t>му? (вечер вопросов и ответов)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Осторожно: табак </w:t>
      </w:r>
      <w:r w:rsidR="00F0495A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легальный наркотик (круглый сто</w:t>
      </w:r>
      <w:r w:rsidR="00F0495A">
        <w:rPr>
          <w:rFonts w:ascii="Times New Roman" w:hAnsi="Times New Roman"/>
          <w:sz w:val="26"/>
          <w:szCs w:val="26"/>
        </w:rPr>
        <w:t>л по борьбе с табакокурением)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«Конкретные вопросы </w:t>
      </w:r>
      <w:r w:rsidR="00F0495A">
        <w:rPr>
          <w:rFonts w:ascii="Times New Roman" w:hAnsi="Times New Roman"/>
          <w:sz w:val="26"/>
          <w:szCs w:val="26"/>
        </w:rPr>
        <w:t>–</w:t>
      </w:r>
      <w:r w:rsidRPr="00E2552E">
        <w:rPr>
          <w:rFonts w:ascii="Times New Roman" w:hAnsi="Times New Roman"/>
          <w:sz w:val="26"/>
          <w:szCs w:val="26"/>
        </w:rPr>
        <w:t xml:space="preserve"> откровенные ответы» (вечер вопросов и ответов)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Духовное здоровье молодежи (круглый стол с представителями духовенства, поэтам</w:t>
      </w:r>
      <w:r w:rsidR="00F0495A">
        <w:rPr>
          <w:rFonts w:ascii="Times New Roman" w:hAnsi="Times New Roman"/>
          <w:sz w:val="26"/>
          <w:szCs w:val="26"/>
        </w:rPr>
        <w:t>и, писателями, журналистами)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Знать, чтобы не умереть моло</w:t>
      </w:r>
      <w:r w:rsidR="00F0495A">
        <w:rPr>
          <w:rFonts w:ascii="Times New Roman" w:hAnsi="Times New Roman"/>
          <w:sz w:val="26"/>
          <w:szCs w:val="26"/>
        </w:rPr>
        <w:t>дым (вечер вопросов и ответов)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Горькие плоды </w:t>
      </w:r>
      <w:r w:rsidR="00F0495A">
        <w:rPr>
          <w:rFonts w:ascii="Times New Roman" w:hAnsi="Times New Roman"/>
          <w:sz w:val="26"/>
          <w:szCs w:val="26"/>
        </w:rPr>
        <w:t>красивой жизни (устный журнал)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Умеем ли мы влас</w:t>
      </w:r>
      <w:r w:rsidR="00F0495A">
        <w:rPr>
          <w:rFonts w:ascii="Times New Roman" w:hAnsi="Times New Roman"/>
          <w:sz w:val="26"/>
          <w:szCs w:val="26"/>
        </w:rPr>
        <w:t>твовать над собой (дискуссия)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Здоровье </w:t>
      </w:r>
      <w:r w:rsidR="00F0495A">
        <w:rPr>
          <w:rFonts w:ascii="Times New Roman" w:hAnsi="Times New Roman"/>
          <w:sz w:val="26"/>
          <w:szCs w:val="26"/>
        </w:rPr>
        <w:t>– богатство страны (ток-шоу)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Мифы и правда о нарко</w:t>
      </w:r>
      <w:r w:rsidR="00F0495A">
        <w:rPr>
          <w:rFonts w:ascii="Times New Roman" w:hAnsi="Times New Roman"/>
          <w:sz w:val="26"/>
          <w:szCs w:val="26"/>
        </w:rPr>
        <w:t>тиках (устный журнал)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Pr="00F0495A" w:rsidRDefault="00F0495A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F0495A">
        <w:rPr>
          <w:rFonts w:ascii="Times New Roman" w:hAnsi="Times New Roman"/>
          <w:b/>
          <w:sz w:val="26"/>
          <w:szCs w:val="26"/>
          <w:u w:val="single"/>
        </w:rPr>
        <w:t>Викторины, блиц-турниры: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Здоровый образ жизни</w:t>
      </w:r>
      <w:r w:rsidR="00F0495A">
        <w:rPr>
          <w:rFonts w:ascii="Times New Roman" w:hAnsi="Times New Roman"/>
          <w:sz w:val="26"/>
          <w:szCs w:val="26"/>
        </w:rPr>
        <w:t>. Что это значит (викторина)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Конкретные вопросы </w:t>
      </w:r>
      <w:r w:rsidR="00F0495A">
        <w:rPr>
          <w:rFonts w:ascii="Times New Roman" w:hAnsi="Times New Roman"/>
          <w:sz w:val="26"/>
          <w:szCs w:val="26"/>
        </w:rPr>
        <w:t>–откровенные ответы (викторина)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F0495A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Знаете ли вы? (викторина)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 xml:space="preserve">Наркотик. Стоит </w:t>
      </w:r>
      <w:r w:rsidR="00F0495A">
        <w:rPr>
          <w:rFonts w:ascii="Times New Roman" w:hAnsi="Times New Roman"/>
          <w:sz w:val="26"/>
          <w:szCs w:val="26"/>
        </w:rPr>
        <w:t>ли ему доверять? (блиц-турнир)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F0495A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Молодежь про</w:t>
      </w:r>
      <w:r w:rsidR="00F0495A">
        <w:rPr>
          <w:rFonts w:ascii="Times New Roman" w:hAnsi="Times New Roman"/>
          <w:sz w:val="26"/>
          <w:szCs w:val="26"/>
        </w:rPr>
        <w:t>тив наркотиков (блиц-турнир)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E2552E" w:rsidRPr="00E2552E" w:rsidRDefault="00E2552E" w:rsidP="00E2552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552E">
        <w:rPr>
          <w:rFonts w:ascii="Times New Roman" w:hAnsi="Times New Roman"/>
          <w:sz w:val="26"/>
          <w:szCs w:val="26"/>
        </w:rPr>
        <w:t>В здоровом теле - здоровый дух (блиц-турнир)</w:t>
      </w:r>
      <w:r w:rsidR="00755374">
        <w:rPr>
          <w:rFonts w:ascii="Times New Roman" w:hAnsi="Times New Roman"/>
          <w:sz w:val="26"/>
          <w:szCs w:val="26"/>
        </w:rPr>
        <w:t>.</w:t>
      </w:r>
    </w:p>
    <w:p w:rsidR="006F0E1C" w:rsidRDefault="006F0E1C" w:rsidP="00AA57E2">
      <w:pPr>
        <w:jc w:val="center"/>
        <w:rPr>
          <w:b/>
          <w:sz w:val="26"/>
          <w:szCs w:val="26"/>
        </w:rPr>
      </w:pPr>
    </w:p>
    <w:p w:rsidR="00B81A20" w:rsidRDefault="00B81A2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9E1A37" w:rsidRPr="00F570BC" w:rsidRDefault="0074168D" w:rsidP="00AA57E2">
      <w:pPr>
        <w:jc w:val="center"/>
        <w:rPr>
          <w:b/>
          <w:sz w:val="26"/>
          <w:szCs w:val="26"/>
        </w:rPr>
      </w:pPr>
      <w:r w:rsidRPr="00F570BC">
        <w:rPr>
          <w:b/>
          <w:sz w:val="26"/>
          <w:szCs w:val="26"/>
        </w:rPr>
        <w:lastRenderedPageBreak/>
        <w:t>Минимальный перечень антинаркотических</w:t>
      </w:r>
      <w:r w:rsidR="00DA7DB7" w:rsidRPr="00F570BC">
        <w:rPr>
          <w:b/>
          <w:sz w:val="26"/>
          <w:szCs w:val="26"/>
        </w:rPr>
        <w:t xml:space="preserve"> мероприятий для различных </w:t>
      </w:r>
      <w:r w:rsidR="001E28C6" w:rsidRPr="00F570BC">
        <w:rPr>
          <w:b/>
          <w:sz w:val="26"/>
          <w:szCs w:val="26"/>
        </w:rPr>
        <w:t>возрастных групп</w:t>
      </w:r>
      <w:r w:rsidR="00F81205" w:rsidRPr="00F570BC">
        <w:rPr>
          <w:b/>
          <w:sz w:val="26"/>
          <w:szCs w:val="26"/>
        </w:rPr>
        <w:t xml:space="preserve"> населения</w:t>
      </w:r>
    </w:p>
    <w:p w:rsidR="00501B4E" w:rsidRPr="00F570BC" w:rsidRDefault="00501B4E" w:rsidP="00AA57E2">
      <w:pPr>
        <w:jc w:val="center"/>
        <w:rPr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/>
      </w:tblPr>
      <w:tblGrid>
        <w:gridCol w:w="1938"/>
        <w:gridCol w:w="12254"/>
      </w:tblGrid>
      <w:tr w:rsidR="00501B4E" w:rsidRPr="00F570BC" w:rsidTr="00792797">
        <w:trPr>
          <w:jc w:val="center"/>
        </w:trPr>
        <w:tc>
          <w:tcPr>
            <w:tcW w:w="1938" w:type="dxa"/>
            <w:vAlign w:val="center"/>
          </w:tcPr>
          <w:p w:rsidR="00501B4E" w:rsidRPr="00F570BC" w:rsidRDefault="00501B4E" w:rsidP="00AA57E2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Возрастная категория</w:t>
            </w:r>
          </w:p>
        </w:tc>
        <w:tc>
          <w:tcPr>
            <w:tcW w:w="12254" w:type="dxa"/>
            <w:vAlign w:val="center"/>
          </w:tcPr>
          <w:p w:rsidR="00501B4E" w:rsidRPr="00F570BC" w:rsidRDefault="00501B4E" w:rsidP="00AA57E2">
            <w:pPr>
              <w:jc w:val="center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Наименование мероприятия</w:t>
            </w:r>
          </w:p>
        </w:tc>
      </w:tr>
      <w:tr w:rsidR="0018265F" w:rsidRPr="00F570BC" w:rsidTr="00792797">
        <w:trPr>
          <w:jc w:val="center"/>
        </w:trPr>
        <w:tc>
          <w:tcPr>
            <w:tcW w:w="1938" w:type="dxa"/>
            <w:vMerge w:val="restart"/>
            <w:vAlign w:val="center"/>
          </w:tcPr>
          <w:p w:rsidR="0018265F" w:rsidRPr="00F570BC" w:rsidRDefault="0018265F" w:rsidP="00AA57E2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дети</w:t>
            </w:r>
          </w:p>
        </w:tc>
        <w:tc>
          <w:tcPr>
            <w:tcW w:w="12254" w:type="dxa"/>
          </w:tcPr>
          <w:p w:rsidR="0018265F" w:rsidRPr="00F570BC" w:rsidRDefault="0074168D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Конкурсы на лучший рисунок, плакат</w:t>
            </w:r>
          </w:p>
        </w:tc>
      </w:tr>
      <w:tr w:rsidR="0018265F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18265F" w:rsidRPr="00F570BC" w:rsidRDefault="0018265F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18265F" w:rsidRPr="00F570BC" w:rsidRDefault="0074168D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Концерты тематической направленности</w:t>
            </w:r>
          </w:p>
        </w:tc>
      </w:tr>
      <w:tr w:rsidR="0018265F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18265F" w:rsidRPr="00F570BC" w:rsidRDefault="0018265F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18265F" w:rsidRPr="00F570BC" w:rsidRDefault="0074168D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 xml:space="preserve">Просмотр видео, </w:t>
            </w:r>
            <w:r w:rsidR="00BF24C4" w:rsidRPr="00F570BC">
              <w:rPr>
                <w:sz w:val="26"/>
                <w:szCs w:val="26"/>
              </w:rPr>
              <w:t>художественных фильмов,</w:t>
            </w:r>
            <w:r w:rsidR="008A5312" w:rsidRPr="00F570BC">
              <w:rPr>
                <w:sz w:val="26"/>
                <w:szCs w:val="26"/>
              </w:rPr>
              <w:t xml:space="preserve"> беседы</w:t>
            </w:r>
            <w:r w:rsidR="00D26E1F" w:rsidRPr="00F570BC">
              <w:rPr>
                <w:sz w:val="26"/>
                <w:szCs w:val="26"/>
              </w:rPr>
              <w:t>, спортивные мероприятия</w:t>
            </w:r>
          </w:p>
        </w:tc>
      </w:tr>
      <w:tr w:rsidR="00906BA4" w:rsidRPr="00F570BC" w:rsidTr="00792797">
        <w:trPr>
          <w:jc w:val="center"/>
        </w:trPr>
        <w:tc>
          <w:tcPr>
            <w:tcW w:w="1938" w:type="dxa"/>
            <w:vMerge w:val="restart"/>
            <w:vAlign w:val="center"/>
          </w:tcPr>
          <w:p w:rsidR="00906BA4" w:rsidRPr="00F570BC" w:rsidRDefault="00906BA4" w:rsidP="00AA57E2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молодежь</w:t>
            </w:r>
          </w:p>
        </w:tc>
        <w:tc>
          <w:tcPr>
            <w:tcW w:w="12254" w:type="dxa"/>
          </w:tcPr>
          <w:p w:rsidR="00906BA4" w:rsidRPr="00F570BC" w:rsidRDefault="0074168D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Вокальные конкурсы</w:t>
            </w:r>
          </w:p>
        </w:tc>
      </w:tr>
      <w:tr w:rsidR="00906BA4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906BA4" w:rsidRPr="00F570BC" w:rsidRDefault="00906BA4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906BA4" w:rsidRPr="00F570BC" w:rsidRDefault="00D26E1F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К</w:t>
            </w:r>
            <w:r w:rsidR="00F81205" w:rsidRPr="00F570BC">
              <w:rPr>
                <w:sz w:val="26"/>
                <w:szCs w:val="26"/>
              </w:rPr>
              <w:t>весты</w:t>
            </w:r>
          </w:p>
        </w:tc>
      </w:tr>
      <w:tr w:rsidR="00906BA4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906BA4" w:rsidRPr="00F570BC" w:rsidRDefault="00906BA4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906BA4" w:rsidRPr="00F570BC" w:rsidRDefault="0074168D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Спортивные акции и забеги</w:t>
            </w:r>
          </w:p>
        </w:tc>
      </w:tr>
      <w:tr w:rsidR="00906BA4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906BA4" w:rsidRPr="00F570BC" w:rsidRDefault="00906BA4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906BA4" w:rsidRPr="00F570BC" w:rsidRDefault="0074168D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Хореографические и театральные постановки, выступления</w:t>
            </w:r>
          </w:p>
        </w:tc>
      </w:tr>
      <w:tr w:rsidR="00906BA4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906BA4" w:rsidRPr="00F570BC" w:rsidRDefault="00906BA4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906BA4" w:rsidRPr="00F570BC" w:rsidRDefault="00A029C2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Спортивные программы</w:t>
            </w:r>
          </w:p>
        </w:tc>
      </w:tr>
      <w:tr w:rsidR="00906BA4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906BA4" w:rsidRPr="00F570BC" w:rsidRDefault="00906BA4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906BA4" w:rsidRPr="00F570BC" w:rsidRDefault="008A5312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Концерты посвященные здоровому образу жизни</w:t>
            </w:r>
          </w:p>
        </w:tc>
      </w:tr>
      <w:tr w:rsidR="0018265F" w:rsidRPr="00F570BC" w:rsidTr="00792797">
        <w:trPr>
          <w:jc w:val="center"/>
        </w:trPr>
        <w:tc>
          <w:tcPr>
            <w:tcW w:w="1938" w:type="dxa"/>
            <w:vMerge w:val="restart"/>
            <w:vAlign w:val="center"/>
          </w:tcPr>
          <w:p w:rsidR="0018265F" w:rsidRPr="00F570BC" w:rsidRDefault="0018265F" w:rsidP="00AA57E2">
            <w:pPr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средний возраст</w:t>
            </w:r>
            <w:r w:rsidR="00044F66">
              <w:rPr>
                <w:sz w:val="26"/>
                <w:szCs w:val="26"/>
              </w:rPr>
              <w:t xml:space="preserve"> и пожилые</w:t>
            </w:r>
          </w:p>
        </w:tc>
        <w:tc>
          <w:tcPr>
            <w:tcW w:w="12254" w:type="dxa"/>
          </w:tcPr>
          <w:p w:rsidR="0018265F" w:rsidRPr="00F570BC" w:rsidRDefault="008A5312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 xml:space="preserve">Выставки в библиотеках, домах культуры </w:t>
            </w:r>
          </w:p>
        </w:tc>
      </w:tr>
      <w:tr w:rsidR="0018265F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18265F" w:rsidRPr="00F570BC" w:rsidRDefault="0018265F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18265F" w:rsidRPr="00F570BC" w:rsidRDefault="008A5312" w:rsidP="00AA57E2">
            <w:pPr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Выставки литературных произведений антинаркотической направленности</w:t>
            </w:r>
          </w:p>
        </w:tc>
      </w:tr>
      <w:tr w:rsidR="0018265F" w:rsidRPr="00F570BC" w:rsidTr="00792797">
        <w:trPr>
          <w:jc w:val="center"/>
        </w:trPr>
        <w:tc>
          <w:tcPr>
            <w:tcW w:w="1938" w:type="dxa"/>
            <w:vMerge/>
            <w:vAlign w:val="center"/>
          </w:tcPr>
          <w:p w:rsidR="0018265F" w:rsidRPr="00F570BC" w:rsidRDefault="0018265F" w:rsidP="00AA57E2">
            <w:pPr>
              <w:rPr>
                <w:sz w:val="26"/>
                <w:szCs w:val="26"/>
              </w:rPr>
            </w:pPr>
          </w:p>
        </w:tc>
        <w:tc>
          <w:tcPr>
            <w:tcW w:w="12254" w:type="dxa"/>
          </w:tcPr>
          <w:p w:rsidR="0018265F" w:rsidRPr="00F570BC" w:rsidRDefault="008A5312" w:rsidP="00AA57E2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570BC">
              <w:rPr>
                <w:sz w:val="26"/>
                <w:szCs w:val="26"/>
              </w:rPr>
              <w:t>Концерты, спортивные мероприятия</w:t>
            </w:r>
          </w:p>
        </w:tc>
      </w:tr>
    </w:tbl>
    <w:p w:rsidR="00EB3E56" w:rsidRPr="00F570BC" w:rsidRDefault="00EB3E56" w:rsidP="00AA57E2">
      <w:pPr>
        <w:rPr>
          <w:sz w:val="26"/>
          <w:szCs w:val="26"/>
        </w:rPr>
      </w:pPr>
    </w:p>
    <w:p w:rsidR="00DC3BDE" w:rsidRDefault="00DC3BDE" w:rsidP="00DC3BDE">
      <w:pPr>
        <w:jc w:val="center"/>
        <w:rPr>
          <w:rFonts w:eastAsiaTheme="minorHAnsi"/>
          <w:sz w:val="26"/>
          <w:szCs w:val="26"/>
          <w:lang w:eastAsia="en-US"/>
        </w:rPr>
      </w:pPr>
      <w:r w:rsidRPr="00DC3BDE">
        <w:rPr>
          <w:rFonts w:eastAsiaTheme="minorHAnsi"/>
          <w:b/>
          <w:sz w:val="26"/>
          <w:szCs w:val="26"/>
          <w:lang w:eastAsia="en-US"/>
        </w:rPr>
        <w:t xml:space="preserve">Рекламно-издательская деятельность </w:t>
      </w:r>
      <w:r w:rsidR="006711A4">
        <w:rPr>
          <w:rFonts w:eastAsiaTheme="minorHAnsi"/>
          <w:b/>
          <w:sz w:val="26"/>
          <w:szCs w:val="26"/>
          <w:lang w:eastAsia="en-US"/>
        </w:rPr>
        <w:t xml:space="preserve">учреждений </w:t>
      </w:r>
      <w:r w:rsidR="004D2460">
        <w:rPr>
          <w:rFonts w:eastAsiaTheme="minorHAnsi"/>
          <w:b/>
          <w:sz w:val="26"/>
          <w:szCs w:val="26"/>
          <w:lang w:eastAsia="en-US"/>
        </w:rPr>
        <w:t xml:space="preserve">сферы </w:t>
      </w:r>
      <w:r w:rsidR="006711A4">
        <w:rPr>
          <w:rFonts w:eastAsiaTheme="minorHAnsi"/>
          <w:b/>
          <w:sz w:val="26"/>
          <w:szCs w:val="26"/>
          <w:lang w:eastAsia="en-US"/>
        </w:rPr>
        <w:t>культуры</w:t>
      </w:r>
      <w:r w:rsidRPr="00DC3BDE">
        <w:rPr>
          <w:rFonts w:eastAsiaTheme="minorHAnsi"/>
          <w:b/>
          <w:sz w:val="26"/>
          <w:szCs w:val="26"/>
          <w:lang w:eastAsia="en-US"/>
        </w:rPr>
        <w:t xml:space="preserve"> по профилактике наркомании</w:t>
      </w:r>
    </w:p>
    <w:p w:rsidR="00DC3BDE" w:rsidRDefault="00DC3BDE" w:rsidP="00DC3BDE">
      <w:pPr>
        <w:rPr>
          <w:rFonts w:eastAsiaTheme="minorHAnsi"/>
          <w:sz w:val="26"/>
          <w:szCs w:val="26"/>
          <w:lang w:eastAsia="en-US"/>
        </w:rPr>
      </w:pPr>
    </w:p>
    <w:p w:rsidR="00DC3BDE" w:rsidRDefault="00DC3BDE" w:rsidP="00DC3BD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C3BDE">
        <w:rPr>
          <w:rFonts w:eastAsiaTheme="minorHAnsi"/>
          <w:sz w:val="26"/>
          <w:szCs w:val="26"/>
          <w:lang w:eastAsia="en-US"/>
        </w:rPr>
        <w:t xml:space="preserve">Практически все </w:t>
      </w:r>
      <w:r>
        <w:rPr>
          <w:rFonts w:eastAsiaTheme="minorHAnsi"/>
          <w:sz w:val="26"/>
          <w:szCs w:val="26"/>
          <w:lang w:eastAsia="en-US"/>
        </w:rPr>
        <w:t xml:space="preserve">учреждения </w:t>
      </w:r>
      <w:r w:rsidRPr="00DC3BDE">
        <w:rPr>
          <w:rFonts w:eastAsiaTheme="minorHAnsi"/>
          <w:sz w:val="26"/>
          <w:szCs w:val="26"/>
          <w:lang w:eastAsia="en-US"/>
        </w:rPr>
        <w:t xml:space="preserve">могут сегодня подготовить и издать подобные издания: </w:t>
      </w:r>
      <w:r>
        <w:rPr>
          <w:rFonts w:eastAsiaTheme="minorHAnsi"/>
          <w:sz w:val="26"/>
          <w:szCs w:val="26"/>
          <w:lang w:eastAsia="en-US"/>
        </w:rPr>
        <w:t xml:space="preserve">буклеты и </w:t>
      </w:r>
      <w:r w:rsidRPr="00DC3BDE">
        <w:rPr>
          <w:rFonts w:eastAsiaTheme="minorHAnsi"/>
          <w:sz w:val="26"/>
          <w:szCs w:val="26"/>
          <w:lang w:eastAsia="en-US"/>
        </w:rPr>
        <w:t xml:space="preserve">рекомендательные списки: «Горькие плоды сладкой жизни», «Нет </w:t>
      </w:r>
      <w:r>
        <w:rPr>
          <w:rFonts w:eastAsiaTheme="minorHAnsi"/>
          <w:sz w:val="26"/>
          <w:szCs w:val="26"/>
          <w:lang w:eastAsia="en-US"/>
        </w:rPr>
        <w:t>–</w:t>
      </w:r>
      <w:r w:rsidRPr="00DC3BDE">
        <w:rPr>
          <w:rFonts w:eastAsiaTheme="minorHAnsi"/>
          <w:sz w:val="26"/>
          <w:szCs w:val="26"/>
          <w:lang w:eastAsia="en-US"/>
        </w:rPr>
        <w:t xml:space="preserve"> наркотикам!», «Скажи наркотикам-нет!», «Скажи жизни – да!», «Право на жизнь»; памятки: «Как не стать жертвой наркомании», «Не дайте стать вашему ребенку мишенью», «Мифы и факты о наркотиках», «Остановись перед пропастью», информационный листок «Ты можешь и должен противостоять наркотикам!» и др.</w:t>
      </w:r>
    </w:p>
    <w:p w:rsidR="00DC3BDE" w:rsidRDefault="00DC3BDE" w:rsidP="00DC3BD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C3BDE">
        <w:rPr>
          <w:rFonts w:eastAsiaTheme="minorHAnsi"/>
          <w:sz w:val="26"/>
          <w:szCs w:val="26"/>
          <w:lang w:eastAsia="en-US"/>
        </w:rPr>
        <w:t>Одним из направлени</w:t>
      </w:r>
      <w:r w:rsidR="00044F66">
        <w:rPr>
          <w:rFonts w:eastAsiaTheme="minorHAnsi"/>
          <w:sz w:val="26"/>
          <w:szCs w:val="26"/>
          <w:lang w:eastAsia="en-US"/>
        </w:rPr>
        <w:t>й</w:t>
      </w:r>
      <w:r w:rsidRPr="00DC3BDE">
        <w:rPr>
          <w:rFonts w:eastAsiaTheme="minorHAnsi"/>
          <w:sz w:val="26"/>
          <w:szCs w:val="26"/>
          <w:lang w:eastAsia="en-US"/>
        </w:rPr>
        <w:t xml:space="preserve"> издательской деятельности библиотек является ведение, разработка и оформление буклетов, библиографических рекомендательных списков литературы, тематических папок, методических материалов психолога, создание листков информации, книжных закладок, памяток. Материалы рекомендуе</w:t>
      </w:r>
      <w:r w:rsidR="00044F66">
        <w:rPr>
          <w:rFonts w:eastAsiaTheme="minorHAnsi"/>
          <w:sz w:val="26"/>
          <w:szCs w:val="26"/>
          <w:lang w:eastAsia="en-US"/>
        </w:rPr>
        <w:t>тся</w:t>
      </w:r>
      <w:r w:rsidRPr="00DC3BDE">
        <w:rPr>
          <w:rFonts w:eastAsiaTheme="minorHAnsi"/>
          <w:sz w:val="26"/>
          <w:szCs w:val="26"/>
          <w:lang w:eastAsia="en-US"/>
        </w:rPr>
        <w:t xml:space="preserve"> активно использовать при проведении массовых мероприятий.</w:t>
      </w:r>
    </w:p>
    <w:p w:rsidR="00044F66" w:rsidRPr="00044F66" w:rsidRDefault="00044F66" w:rsidP="00DC3BDE">
      <w:pPr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044F66">
        <w:rPr>
          <w:rFonts w:eastAsiaTheme="minorHAnsi"/>
          <w:b/>
          <w:sz w:val="26"/>
          <w:szCs w:val="26"/>
          <w:lang w:eastAsia="en-US"/>
        </w:rPr>
        <w:t>Пример</w:t>
      </w:r>
      <w:r>
        <w:rPr>
          <w:rFonts w:eastAsiaTheme="minorHAnsi"/>
          <w:b/>
          <w:sz w:val="26"/>
          <w:szCs w:val="26"/>
          <w:lang w:eastAsia="en-US"/>
        </w:rPr>
        <w:t>ы</w:t>
      </w:r>
      <w:r w:rsidRPr="00044F66">
        <w:rPr>
          <w:rFonts w:eastAsiaTheme="minorHAnsi"/>
          <w:b/>
          <w:sz w:val="26"/>
          <w:szCs w:val="26"/>
          <w:lang w:eastAsia="en-US"/>
        </w:rPr>
        <w:t xml:space="preserve"> изданий</w:t>
      </w:r>
    </w:p>
    <w:p w:rsidR="00DC3BDE" w:rsidRDefault="00DC3BDE" w:rsidP="00DC3BD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C3BDE">
        <w:rPr>
          <w:rFonts w:eastAsiaTheme="minorHAnsi"/>
          <w:sz w:val="26"/>
          <w:szCs w:val="26"/>
          <w:lang w:eastAsia="en-US"/>
        </w:rPr>
        <w:t>«Беда зовется наркоманией» (</w:t>
      </w:r>
      <w:r>
        <w:rPr>
          <w:rFonts w:eastAsiaTheme="minorHAnsi"/>
          <w:sz w:val="26"/>
          <w:szCs w:val="26"/>
          <w:lang w:eastAsia="en-US"/>
        </w:rPr>
        <w:t>и</w:t>
      </w:r>
      <w:r w:rsidRPr="00DC3BDE">
        <w:rPr>
          <w:rFonts w:eastAsiaTheme="minorHAnsi"/>
          <w:sz w:val="26"/>
          <w:szCs w:val="26"/>
          <w:lang w:eastAsia="en-US"/>
        </w:rPr>
        <w:t>нформационный выпуск, библиографический список литературы, посвященный проблеме наркомании, советы родителям, как распознать</w:t>
      </w:r>
      <w:r>
        <w:rPr>
          <w:rFonts w:eastAsiaTheme="minorHAnsi"/>
          <w:sz w:val="26"/>
          <w:szCs w:val="26"/>
          <w:lang w:eastAsia="en-US"/>
        </w:rPr>
        <w:t xml:space="preserve"> у ребенка наркозависимость).</w:t>
      </w:r>
    </w:p>
    <w:p w:rsidR="00DC3BDE" w:rsidRDefault="00DC3BDE" w:rsidP="00DC3BD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C3BDE">
        <w:rPr>
          <w:rFonts w:eastAsiaTheme="minorHAnsi"/>
          <w:sz w:val="26"/>
          <w:szCs w:val="26"/>
          <w:lang w:eastAsia="en-US"/>
        </w:rPr>
        <w:t xml:space="preserve">«Опасная зона </w:t>
      </w:r>
      <w:r>
        <w:rPr>
          <w:rFonts w:eastAsiaTheme="minorHAnsi"/>
          <w:sz w:val="26"/>
          <w:szCs w:val="26"/>
          <w:lang w:eastAsia="en-US"/>
        </w:rPr>
        <w:t>–</w:t>
      </w:r>
      <w:r w:rsidRPr="00DC3BDE">
        <w:rPr>
          <w:rFonts w:eastAsiaTheme="minorHAnsi"/>
          <w:sz w:val="26"/>
          <w:szCs w:val="26"/>
          <w:lang w:eastAsia="en-US"/>
        </w:rPr>
        <w:t xml:space="preserve"> твердое «нет» (</w:t>
      </w:r>
      <w:r>
        <w:rPr>
          <w:rFonts w:eastAsiaTheme="minorHAnsi"/>
          <w:sz w:val="26"/>
          <w:szCs w:val="26"/>
          <w:lang w:eastAsia="en-US"/>
        </w:rPr>
        <w:t>б</w:t>
      </w:r>
      <w:r w:rsidRPr="00DC3BDE">
        <w:rPr>
          <w:rFonts w:eastAsiaTheme="minorHAnsi"/>
          <w:sz w:val="26"/>
          <w:szCs w:val="26"/>
          <w:lang w:eastAsia="en-US"/>
        </w:rPr>
        <w:t>иблиографический указатель будет полезен всем, кого волнуют проблемы наркомании и рекомендован для работы нашим коллегам в детских, школь</w:t>
      </w:r>
      <w:r>
        <w:rPr>
          <w:rFonts w:eastAsiaTheme="minorHAnsi"/>
          <w:sz w:val="26"/>
          <w:szCs w:val="26"/>
          <w:lang w:eastAsia="en-US"/>
        </w:rPr>
        <w:t>ных и юношеских библиотеках).</w:t>
      </w:r>
    </w:p>
    <w:p w:rsidR="00DC3BDE" w:rsidRDefault="00DC3BDE" w:rsidP="00DC3BD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C3BDE">
        <w:rPr>
          <w:rFonts w:eastAsiaTheme="minorHAnsi"/>
          <w:sz w:val="26"/>
          <w:szCs w:val="26"/>
          <w:lang w:eastAsia="en-US"/>
        </w:rPr>
        <w:lastRenderedPageBreak/>
        <w:t>«Наркотикам</w:t>
      </w:r>
      <w:r>
        <w:rPr>
          <w:rFonts w:eastAsiaTheme="minorHAnsi"/>
          <w:sz w:val="26"/>
          <w:szCs w:val="26"/>
          <w:lang w:eastAsia="en-US"/>
        </w:rPr>
        <w:t xml:space="preserve"> –</w:t>
      </w:r>
      <w:r w:rsidRPr="00DC3BDE">
        <w:rPr>
          <w:rFonts w:eastAsiaTheme="minorHAnsi"/>
          <w:sz w:val="26"/>
          <w:szCs w:val="26"/>
          <w:lang w:eastAsia="en-US"/>
        </w:rPr>
        <w:t>нет!» (в буклете можно рассказать о различных стадиях наркозависимости). Вопрос, проходящий «красной строкой» «А тебе это нужно?» заставит задуматься каждого. Адресовать подросткам и молодежи.</w:t>
      </w:r>
    </w:p>
    <w:p w:rsidR="00DC3BDE" w:rsidRPr="00DC3BDE" w:rsidRDefault="00DC3BDE" w:rsidP="00DC3BD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C3BDE">
        <w:rPr>
          <w:rFonts w:eastAsiaTheme="minorHAnsi"/>
          <w:sz w:val="26"/>
          <w:szCs w:val="26"/>
          <w:lang w:eastAsia="en-US"/>
        </w:rPr>
        <w:t xml:space="preserve"> «Будь осторожен!» </w:t>
      </w:r>
      <w:r>
        <w:rPr>
          <w:rFonts w:eastAsiaTheme="minorHAnsi"/>
          <w:sz w:val="26"/>
          <w:szCs w:val="26"/>
          <w:lang w:eastAsia="en-US"/>
        </w:rPr>
        <w:t>–</w:t>
      </w:r>
      <w:r w:rsidRPr="00DC3BDE">
        <w:rPr>
          <w:rFonts w:eastAsiaTheme="minorHAnsi"/>
          <w:sz w:val="26"/>
          <w:szCs w:val="26"/>
          <w:lang w:eastAsia="en-US"/>
        </w:rPr>
        <w:t xml:space="preserve"> буклет об опасностях, которые таят в себе курительные смеси. Книжная закладка «Остановись, подумай!» даст установку НИКОГДА НЕ ПРОБОВАТЬ наркотики для детей младшего и старшего школьного возраста. Рекомендуем запланировать также выпуск таких информационных буклетов: «Остров безопасности» </w:t>
      </w:r>
      <w:r>
        <w:rPr>
          <w:rFonts w:eastAsiaTheme="minorHAnsi"/>
          <w:sz w:val="26"/>
          <w:szCs w:val="26"/>
          <w:lang w:eastAsia="en-US"/>
        </w:rPr>
        <w:t>–для старшего школьного возраста</w:t>
      </w:r>
    </w:p>
    <w:p w:rsidR="00DC3BDE" w:rsidRDefault="00DC3BDE" w:rsidP="00DC3BDE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044F66" w:rsidRPr="00F570BC" w:rsidRDefault="00044F66" w:rsidP="00044F66">
      <w:pPr>
        <w:pStyle w:val="Style10"/>
        <w:widowControl/>
        <w:tabs>
          <w:tab w:val="left" w:pos="1003"/>
        </w:tabs>
        <w:spacing w:line="240" w:lineRule="auto"/>
        <w:ind w:firstLine="0"/>
        <w:jc w:val="center"/>
        <w:rPr>
          <w:rStyle w:val="FontStyle27"/>
          <w:b/>
        </w:rPr>
      </w:pPr>
      <w:bookmarkStart w:id="0" w:name="_GoBack"/>
      <w:bookmarkEnd w:id="0"/>
      <w:r w:rsidRPr="00F570BC">
        <w:rPr>
          <w:rStyle w:val="FontStyle27"/>
          <w:b/>
        </w:rPr>
        <w:t>Методическая работа</w:t>
      </w:r>
    </w:p>
    <w:p w:rsidR="00044F66" w:rsidRPr="00F570BC" w:rsidRDefault="00044F66" w:rsidP="00044F66">
      <w:pPr>
        <w:pStyle w:val="Style10"/>
        <w:widowControl/>
        <w:tabs>
          <w:tab w:val="left" w:pos="1003"/>
        </w:tabs>
        <w:spacing w:line="240" w:lineRule="auto"/>
        <w:ind w:left="1075" w:firstLine="0"/>
        <w:rPr>
          <w:rStyle w:val="FontStyle27"/>
        </w:rPr>
      </w:pPr>
    </w:p>
    <w:p w:rsidR="00044F66" w:rsidRPr="00F570BC" w:rsidRDefault="00044F66" w:rsidP="00044F66">
      <w:pPr>
        <w:pStyle w:val="Style10"/>
        <w:widowControl/>
        <w:tabs>
          <w:tab w:val="left" w:pos="1003"/>
        </w:tabs>
        <w:spacing w:line="240" w:lineRule="auto"/>
        <w:jc w:val="both"/>
        <w:rPr>
          <w:rStyle w:val="FontStyle27"/>
        </w:rPr>
      </w:pPr>
      <w:r w:rsidRPr="00F570BC">
        <w:rPr>
          <w:rStyle w:val="FontStyle27"/>
        </w:rPr>
        <w:t>Методическая работа: подготовка методических рекомендаций, заказ или проведение конкурсов на разработку профилактических программ, тематических полиграфических, фото-, аудио-, видео- и мультимедийных материалов (отбор с целью их использования).</w:t>
      </w:r>
    </w:p>
    <w:p w:rsidR="00044F66" w:rsidRPr="00F570BC" w:rsidRDefault="00044F66" w:rsidP="00044F66">
      <w:pPr>
        <w:pStyle w:val="Style10"/>
        <w:widowControl/>
        <w:tabs>
          <w:tab w:val="left" w:pos="1003"/>
        </w:tabs>
        <w:spacing w:line="240" w:lineRule="auto"/>
        <w:jc w:val="both"/>
        <w:rPr>
          <w:rStyle w:val="FontStyle27"/>
        </w:rPr>
      </w:pPr>
      <w:r w:rsidRPr="00F570BC">
        <w:rPr>
          <w:rStyle w:val="FontStyle27"/>
        </w:rPr>
        <w:t>Обучение или коммуникация (конференции, семинары) субъектов профилактики: педагогов, психологов и так далее.</w:t>
      </w:r>
    </w:p>
    <w:p w:rsidR="00044F66" w:rsidRPr="00F570BC" w:rsidRDefault="00044F66" w:rsidP="00044F66">
      <w:pPr>
        <w:pStyle w:val="Style10"/>
        <w:widowControl/>
        <w:tabs>
          <w:tab w:val="left" w:pos="1003"/>
        </w:tabs>
        <w:spacing w:line="240" w:lineRule="auto"/>
        <w:jc w:val="both"/>
        <w:rPr>
          <w:rStyle w:val="FontStyle27"/>
        </w:rPr>
      </w:pPr>
      <w:r w:rsidRPr="00F570BC">
        <w:rPr>
          <w:rStyle w:val="FontStyle27"/>
        </w:rPr>
        <w:t>Издание или продвижение тематических полиграфических, фото-, аудио-, видео- и мультимедийных материалов.</w:t>
      </w:r>
    </w:p>
    <w:p w:rsidR="00044F66" w:rsidRPr="00F570BC" w:rsidRDefault="00044F66" w:rsidP="00044F66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F570BC">
        <w:rPr>
          <w:rStyle w:val="FontStyle27"/>
        </w:rPr>
        <w:t>Приобретение оборудования, расходных материалов и лекарств.</w:t>
      </w:r>
    </w:p>
    <w:p w:rsidR="00044F66" w:rsidRDefault="00044F66" w:rsidP="00DC3BDE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4D2460" w:rsidRDefault="006F0E1C" w:rsidP="00DC3BDE">
      <w:pPr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Межведомственное в</w:t>
      </w:r>
      <w:r w:rsidR="00E64C26">
        <w:rPr>
          <w:rFonts w:eastAsiaTheme="minorHAnsi"/>
          <w:b/>
          <w:sz w:val="26"/>
          <w:szCs w:val="26"/>
          <w:lang w:eastAsia="en-US"/>
        </w:rPr>
        <w:t>заимодействие учреждений</w:t>
      </w:r>
      <w:r w:rsidR="004D2460">
        <w:rPr>
          <w:rFonts w:eastAsiaTheme="minorHAnsi"/>
          <w:b/>
          <w:sz w:val="26"/>
          <w:szCs w:val="26"/>
          <w:lang w:eastAsia="en-US"/>
        </w:rPr>
        <w:t xml:space="preserve"> сферы</w:t>
      </w:r>
      <w:r w:rsidR="00E64C26">
        <w:rPr>
          <w:rFonts w:eastAsiaTheme="minorHAnsi"/>
          <w:b/>
          <w:sz w:val="26"/>
          <w:szCs w:val="26"/>
          <w:lang w:eastAsia="en-US"/>
        </w:rPr>
        <w:t xml:space="preserve"> культуры </w:t>
      </w:r>
      <w:r w:rsidR="00EB3E56" w:rsidRPr="00F570BC">
        <w:rPr>
          <w:rFonts w:eastAsiaTheme="minorHAnsi"/>
          <w:b/>
          <w:sz w:val="26"/>
          <w:szCs w:val="26"/>
          <w:lang w:eastAsia="en-US"/>
        </w:rPr>
        <w:t xml:space="preserve">в профилактике наркомании, </w:t>
      </w:r>
    </w:p>
    <w:p w:rsidR="00EB3E56" w:rsidRPr="00F570BC" w:rsidRDefault="00EB3E56" w:rsidP="00DC3BDE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F570BC">
        <w:rPr>
          <w:rFonts w:eastAsiaTheme="minorHAnsi"/>
          <w:b/>
          <w:sz w:val="26"/>
          <w:szCs w:val="26"/>
          <w:lang w:eastAsia="en-US"/>
        </w:rPr>
        <w:t>токсикомании и алкоголизма несовершеннолетних</w:t>
      </w:r>
    </w:p>
    <w:p w:rsidR="00E64C26" w:rsidRDefault="00E64C26" w:rsidP="00EB3E56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E64C26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jc w:val="both"/>
        <w:rPr>
          <w:rStyle w:val="FontStyle27"/>
        </w:rPr>
      </w:pPr>
      <w:r>
        <w:rPr>
          <w:rStyle w:val="FontStyle27"/>
        </w:rPr>
        <w:t>Субъекты</w:t>
      </w:r>
      <w:r w:rsidR="00E64C26" w:rsidRPr="006F0E1C">
        <w:rPr>
          <w:rStyle w:val="FontStyle27"/>
        </w:rPr>
        <w:t xml:space="preserve"> профилактики </w:t>
      </w:r>
      <w:r w:rsidRPr="006F0E1C">
        <w:rPr>
          <w:rStyle w:val="FontStyle27"/>
        </w:rPr>
        <w:t>наркомании, токсикомании и алкоголизма несовершеннолетних</w:t>
      </w:r>
      <w:r>
        <w:rPr>
          <w:rStyle w:val="FontStyle27"/>
        </w:rPr>
        <w:t>, с которыми учреждениям культуры рекомендуется взаимодействовать</w:t>
      </w:r>
      <w:r w:rsidR="00E64C26" w:rsidRPr="006F0E1C">
        <w:rPr>
          <w:rStyle w:val="FontStyle27"/>
        </w:rPr>
        <w:t>:</w:t>
      </w:r>
    </w:p>
    <w:p w:rsidR="006F0E1C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федеральный орган исполнительной власти по контролю за оборотом наркотических средств и психотропных веществ;</w:t>
      </w:r>
    </w:p>
    <w:p w:rsidR="006F0E1C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 xml:space="preserve"> органы исполнительной власти в области образования и науки; </w:t>
      </w:r>
    </w:p>
    <w:p w:rsidR="006F0E1C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 xml:space="preserve">органы исполнительной власти в области здравоохранения и социального развития; </w:t>
      </w:r>
    </w:p>
    <w:p w:rsidR="006F0E1C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 xml:space="preserve">органы внутренних дел; </w:t>
      </w:r>
    </w:p>
    <w:p w:rsidR="006F0E1C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 xml:space="preserve">органы исполнительной власти в области физической культуры, спорта и туризма; </w:t>
      </w:r>
    </w:p>
    <w:p w:rsidR="006F0E1C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 xml:space="preserve">органы исполнительной власти в области культуры, печати и массовых коммуникаций; </w:t>
      </w:r>
    </w:p>
    <w:p w:rsidR="006F0E1C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органы юстиции;</w:t>
      </w:r>
    </w:p>
    <w:p w:rsidR="00E64C26" w:rsidRPr="006F0E1C" w:rsidRDefault="00E64C26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территориальные комиссии по делам несовершеннолетних и защите их прав муниципальных образований;</w:t>
      </w:r>
    </w:p>
    <w:p w:rsidR="00E64C26" w:rsidRPr="006F0E1C" w:rsidRDefault="00E64C26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территориальные органы управления социальной защиты населения;</w:t>
      </w:r>
    </w:p>
    <w:p w:rsidR="00E64C26" w:rsidRPr="006F0E1C" w:rsidRDefault="00E64C26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центры социальной помощи семьям и детям;</w:t>
      </w:r>
    </w:p>
    <w:p w:rsidR="00E64C26" w:rsidRDefault="00E64C26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образовательные учреждения;</w:t>
      </w:r>
    </w:p>
    <w:p w:rsidR="004D2460" w:rsidRPr="006F0E1C" w:rsidRDefault="004D2460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>
        <w:rPr>
          <w:rStyle w:val="FontStyle27"/>
        </w:rPr>
        <w:t xml:space="preserve">учреждения сферы культуры; </w:t>
      </w:r>
    </w:p>
    <w:p w:rsidR="00E64C26" w:rsidRPr="006F0E1C" w:rsidRDefault="00E64C26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lastRenderedPageBreak/>
        <w:t>медицинские учреждения;</w:t>
      </w:r>
    </w:p>
    <w:p w:rsidR="00E64C26" w:rsidRPr="006F0E1C" w:rsidRDefault="00E64C26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органы опеки и попечительства;</w:t>
      </w:r>
    </w:p>
    <w:p w:rsidR="006F0E1C" w:rsidRDefault="00E64C26" w:rsidP="006F0E1C">
      <w:pPr>
        <w:pStyle w:val="Style10"/>
        <w:widowControl/>
        <w:tabs>
          <w:tab w:val="left" w:pos="1003"/>
        </w:tabs>
        <w:spacing w:line="240" w:lineRule="auto"/>
        <w:rPr>
          <w:rStyle w:val="FontStyle27"/>
        </w:rPr>
      </w:pPr>
      <w:r w:rsidRPr="006F0E1C">
        <w:rPr>
          <w:rStyle w:val="FontStyle27"/>
        </w:rPr>
        <w:t>центр</w:t>
      </w:r>
      <w:r w:rsidR="006F0E1C">
        <w:rPr>
          <w:rStyle w:val="FontStyle27"/>
        </w:rPr>
        <w:t>ы занятости населения.</w:t>
      </w:r>
    </w:p>
    <w:p w:rsidR="00EB3E56" w:rsidRPr="006F0E1C" w:rsidRDefault="006F0E1C" w:rsidP="006F0E1C">
      <w:pPr>
        <w:pStyle w:val="Style10"/>
        <w:widowControl/>
        <w:tabs>
          <w:tab w:val="left" w:pos="1003"/>
        </w:tabs>
        <w:spacing w:line="240" w:lineRule="auto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Кроме того, учреждениям культуре рекомендуется организовать взаимодействие с социально ориентированными некоммерческими организациями. </w:t>
      </w:r>
    </w:p>
    <w:p w:rsidR="00EB3E56" w:rsidRPr="00F570BC" w:rsidRDefault="00EB3E56" w:rsidP="00F570BC">
      <w:pPr>
        <w:rPr>
          <w:sz w:val="26"/>
          <w:szCs w:val="26"/>
        </w:rPr>
      </w:pPr>
    </w:p>
    <w:p w:rsidR="006F0E1C" w:rsidRDefault="006F0E1C" w:rsidP="00F570BC">
      <w:pPr>
        <w:tabs>
          <w:tab w:val="left" w:pos="12049"/>
        </w:tabs>
        <w:rPr>
          <w:sz w:val="26"/>
          <w:szCs w:val="26"/>
        </w:rPr>
      </w:pPr>
    </w:p>
    <w:p w:rsidR="00792797" w:rsidRPr="00F570BC" w:rsidRDefault="00D26E1F" w:rsidP="00F570BC">
      <w:pPr>
        <w:tabs>
          <w:tab w:val="left" w:pos="12049"/>
        </w:tabs>
        <w:rPr>
          <w:sz w:val="26"/>
          <w:szCs w:val="26"/>
        </w:rPr>
      </w:pPr>
      <w:r w:rsidRPr="00F570BC">
        <w:rPr>
          <w:sz w:val="26"/>
          <w:szCs w:val="26"/>
        </w:rPr>
        <w:t>Начальник У</w:t>
      </w:r>
      <w:r w:rsidR="00AB2D15" w:rsidRPr="00F570BC">
        <w:rPr>
          <w:sz w:val="26"/>
          <w:szCs w:val="26"/>
        </w:rPr>
        <w:t>правления информацион</w:t>
      </w:r>
      <w:r w:rsidR="00792797" w:rsidRPr="00F570BC">
        <w:rPr>
          <w:sz w:val="26"/>
          <w:szCs w:val="26"/>
        </w:rPr>
        <w:t>но</w:t>
      </w:r>
      <w:r w:rsidR="00B86D14" w:rsidRPr="00F570BC">
        <w:rPr>
          <w:sz w:val="26"/>
          <w:szCs w:val="26"/>
        </w:rPr>
        <w:t>-</w:t>
      </w:r>
      <w:r w:rsidR="00792797" w:rsidRPr="00F570BC">
        <w:rPr>
          <w:sz w:val="26"/>
          <w:szCs w:val="26"/>
        </w:rPr>
        <w:t>аналитической</w:t>
      </w:r>
    </w:p>
    <w:p w:rsidR="00AF0FBF" w:rsidRPr="00F570BC" w:rsidRDefault="00792797" w:rsidP="00F570BC">
      <w:pPr>
        <w:tabs>
          <w:tab w:val="left" w:pos="12049"/>
        </w:tabs>
        <w:rPr>
          <w:sz w:val="26"/>
          <w:szCs w:val="26"/>
        </w:rPr>
      </w:pPr>
      <w:r w:rsidRPr="00F570BC">
        <w:rPr>
          <w:sz w:val="26"/>
          <w:szCs w:val="26"/>
        </w:rPr>
        <w:t xml:space="preserve">работы и </w:t>
      </w:r>
      <w:r w:rsidR="00D45CBD" w:rsidRPr="00F570BC">
        <w:rPr>
          <w:sz w:val="26"/>
          <w:szCs w:val="26"/>
        </w:rPr>
        <w:t>связей с общественностью</w:t>
      </w:r>
      <w:r w:rsidR="00F570BC" w:rsidRPr="00F570BC">
        <w:rPr>
          <w:sz w:val="26"/>
          <w:szCs w:val="26"/>
        </w:rPr>
        <w:tab/>
      </w:r>
      <w:r w:rsidR="00B87690" w:rsidRPr="00F570BC">
        <w:rPr>
          <w:sz w:val="26"/>
          <w:szCs w:val="26"/>
        </w:rPr>
        <w:t>Д.А. Безруков</w:t>
      </w:r>
      <w:r w:rsidRPr="00F570BC">
        <w:rPr>
          <w:sz w:val="26"/>
          <w:szCs w:val="26"/>
        </w:rPr>
        <w:tab/>
      </w:r>
    </w:p>
    <w:p w:rsidR="00AF0FBF" w:rsidRPr="00F570BC" w:rsidRDefault="00AF0FBF" w:rsidP="00F570BC">
      <w:pPr>
        <w:tabs>
          <w:tab w:val="left" w:pos="12049"/>
        </w:tabs>
        <w:rPr>
          <w:sz w:val="26"/>
          <w:szCs w:val="26"/>
        </w:rPr>
      </w:pPr>
    </w:p>
    <w:p w:rsidR="00AF0FBF" w:rsidRPr="00F570BC" w:rsidRDefault="00AF0FBF" w:rsidP="00F570BC">
      <w:pPr>
        <w:tabs>
          <w:tab w:val="left" w:pos="12049"/>
        </w:tabs>
        <w:rPr>
          <w:sz w:val="26"/>
          <w:szCs w:val="26"/>
        </w:rPr>
      </w:pPr>
      <w:r w:rsidRPr="00F570BC">
        <w:rPr>
          <w:sz w:val="26"/>
          <w:szCs w:val="26"/>
        </w:rPr>
        <w:t>Заместитель начальника Управления информационно</w:t>
      </w:r>
      <w:r w:rsidR="00B86D14" w:rsidRPr="00F570BC">
        <w:rPr>
          <w:sz w:val="26"/>
          <w:szCs w:val="26"/>
        </w:rPr>
        <w:t>-</w:t>
      </w:r>
      <w:r w:rsidRPr="00F570BC">
        <w:rPr>
          <w:sz w:val="26"/>
          <w:szCs w:val="26"/>
        </w:rPr>
        <w:t>аналитической</w:t>
      </w:r>
    </w:p>
    <w:p w:rsidR="00AF0FBF" w:rsidRPr="00F570BC" w:rsidRDefault="00AF0FBF" w:rsidP="00F570BC">
      <w:pPr>
        <w:tabs>
          <w:tab w:val="left" w:pos="12049"/>
        </w:tabs>
        <w:rPr>
          <w:sz w:val="26"/>
          <w:szCs w:val="26"/>
        </w:rPr>
      </w:pPr>
      <w:r w:rsidRPr="00F570BC">
        <w:rPr>
          <w:sz w:val="26"/>
          <w:szCs w:val="26"/>
        </w:rPr>
        <w:t>работы и связей с общественностью</w:t>
      </w:r>
      <w:r w:rsidR="00F570BC" w:rsidRPr="00F570BC">
        <w:rPr>
          <w:sz w:val="26"/>
          <w:szCs w:val="26"/>
        </w:rPr>
        <w:tab/>
      </w:r>
      <w:r w:rsidRPr="00F570BC">
        <w:rPr>
          <w:sz w:val="26"/>
          <w:szCs w:val="26"/>
        </w:rPr>
        <w:t>О.Н. Дядьков</w:t>
      </w:r>
    </w:p>
    <w:p w:rsidR="00B87690" w:rsidRPr="00F570BC" w:rsidRDefault="00B87690" w:rsidP="00AA57E2">
      <w:pPr>
        <w:rPr>
          <w:sz w:val="26"/>
          <w:szCs w:val="26"/>
        </w:rPr>
      </w:pPr>
    </w:p>
    <w:sectPr w:rsidR="00B87690" w:rsidRPr="00F570BC" w:rsidSect="006F0E1C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409" w:rsidRDefault="00AF2409" w:rsidP="00081DFD">
      <w:r>
        <w:separator/>
      </w:r>
    </w:p>
  </w:endnote>
  <w:endnote w:type="continuationSeparator" w:id="0">
    <w:p w:rsidR="00AF2409" w:rsidRDefault="00AF2409" w:rsidP="00081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409" w:rsidRDefault="00AF2409" w:rsidP="00081DFD">
      <w:r>
        <w:separator/>
      </w:r>
    </w:p>
  </w:footnote>
  <w:footnote w:type="continuationSeparator" w:id="0">
    <w:p w:rsidR="00AF2409" w:rsidRDefault="00AF2409" w:rsidP="00081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3799"/>
    <w:multiLevelType w:val="hybridMultilevel"/>
    <w:tmpl w:val="68A026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72C42"/>
    <w:multiLevelType w:val="hybridMultilevel"/>
    <w:tmpl w:val="E102A9D0"/>
    <w:lvl w:ilvl="0" w:tplc="3E06F76E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">
    <w:nsid w:val="061467A1"/>
    <w:multiLevelType w:val="hybridMultilevel"/>
    <w:tmpl w:val="9C54B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A2EF3"/>
    <w:multiLevelType w:val="hybridMultilevel"/>
    <w:tmpl w:val="14D0C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602A9"/>
    <w:multiLevelType w:val="hybridMultilevel"/>
    <w:tmpl w:val="915AD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E6F51"/>
    <w:multiLevelType w:val="hybridMultilevel"/>
    <w:tmpl w:val="4316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6987"/>
    <w:multiLevelType w:val="hybridMultilevel"/>
    <w:tmpl w:val="14D0C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D09B3"/>
    <w:multiLevelType w:val="hybridMultilevel"/>
    <w:tmpl w:val="71786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93A23"/>
    <w:multiLevelType w:val="hybridMultilevel"/>
    <w:tmpl w:val="2E4A20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80878"/>
    <w:multiLevelType w:val="hybridMultilevel"/>
    <w:tmpl w:val="3E023038"/>
    <w:lvl w:ilvl="0" w:tplc="B2B20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5242C"/>
    <w:multiLevelType w:val="hybridMultilevel"/>
    <w:tmpl w:val="A148B1FE"/>
    <w:lvl w:ilvl="0" w:tplc="0EB6C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2B707D"/>
    <w:multiLevelType w:val="hybridMultilevel"/>
    <w:tmpl w:val="73642C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A255D"/>
    <w:multiLevelType w:val="hybridMultilevel"/>
    <w:tmpl w:val="C402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0491C"/>
    <w:multiLevelType w:val="hybridMultilevel"/>
    <w:tmpl w:val="DA3C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647CFF"/>
    <w:multiLevelType w:val="hybridMultilevel"/>
    <w:tmpl w:val="59544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A28E3"/>
    <w:multiLevelType w:val="hybridMultilevel"/>
    <w:tmpl w:val="79182EA0"/>
    <w:lvl w:ilvl="0" w:tplc="314ECD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179A4"/>
    <w:multiLevelType w:val="hybridMultilevel"/>
    <w:tmpl w:val="CBCCC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4D43E1"/>
    <w:multiLevelType w:val="hybridMultilevel"/>
    <w:tmpl w:val="930C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73597"/>
    <w:multiLevelType w:val="hybridMultilevel"/>
    <w:tmpl w:val="C72C97F8"/>
    <w:lvl w:ilvl="0" w:tplc="A79EF0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723A6"/>
    <w:multiLevelType w:val="hybridMultilevel"/>
    <w:tmpl w:val="C69E5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10774B"/>
    <w:multiLevelType w:val="hybridMultilevel"/>
    <w:tmpl w:val="8DB27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5176AC"/>
    <w:multiLevelType w:val="hybridMultilevel"/>
    <w:tmpl w:val="D812B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9"/>
  </w:num>
  <w:num w:numId="5">
    <w:abstractNumId w:val="1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20"/>
  </w:num>
  <w:num w:numId="11">
    <w:abstractNumId w:val="13"/>
  </w:num>
  <w:num w:numId="12">
    <w:abstractNumId w:val="10"/>
  </w:num>
  <w:num w:numId="13">
    <w:abstractNumId w:val="21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  <w:num w:numId="18">
    <w:abstractNumId w:val="4"/>
  </w:num>
  <w:num w:numId="19">
    <w:abstractNumId w:val="8"/>
  </w:num>
  <w:num w:numId="20">
    <w:abstractNumId w:val="7"/>
  </w:num>
  <w:num w:numId="21">
    <w:abstractNumId w:val="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A37"/>
    <w:rsid w:val="000139E7"/>
    <w:rsid w:val="000150F3"/>
    <w:rsid w:val="0002496A"/>
    <w:rsid w:val="00037EFE"/>
    <w:rsid w:val="00041FB8"/>
    <w:rsid w:val="00042360"/>
    <w:rsid w:val="00044F66"/>
    <w:rsid w:val="00050407"/>
    <w:rsid w:val="00065C19"/>
    <w:rsid w:val="00067576"/>
    <w:rsid w:val="00081DFD"/>
    <w:rsid w:val="00082F95"/>
    <w:rsid w:val="000955E0"/>
    <w:rsid w:val="000B47FB"/>
    <w:rsid w:val="000B71BF"/>
    <w:rsid w:val="000C6D2B"/>
    <w:rsid w:val="000D5277"/>
    <w:rsid w:val="000E33EC"/>
    <w:rsid w:val="000E5332"/>
    <w:rsid w:val="001060AF"/>
    <w:rsid w:val="00140E45"/>
    <w:rsid w:val="001759F9"/>
    <w:rsid w:val="0018265F"/>
    <w:rsid w:val="0019131D"/>
    <w:rsid w:val="00193069"/>
    <w:rsid w:val="001A46F5"/>
    <w:rsid w:val="001C432D"/>
    <w:rsid w:val="001E28C6"/>
    <w:rsid w:val="001F5E72"/>
    <w:rsid w:val="00202325"/>
    <w:rsid w:val="002152C2"/>
    <w:rsid w:val="002208FE"/>
    <w:rsid w:val="002241CB"/>
    <w:rsid w:val="0025708A"/>
    <w:rsid w:val="00261B91"/>
    <w:rsid w:val="00265B09"/>
    <w:rsid w:val="00276DCE"/>
    <w:rsid w:val="00283B1A"/>
    <w:rsid w:val="00283FF3"/>
    <w:rsid w:val="002C20EC"/>
    <w:rsid w:val="002C3B7C"/>
    <w:rsid w:val="002C4190"/>
    <w:rsid w:val="002D6DD7"/>
    <w:rsid w:val="002F36A2"/>
    <w:rsid w:val="003A4818"/>
    <w:rsid w:val="003B6CF2"/>
    <w:rsid w:val="003D692C"/>
    <w:rsid w:val="003F64F0"/>
    <w:rsid w:val="00405F74"/>
    <w:rsid w:val="004156A8"/>
    <w:rsid w:val="00443279"/>
    <w:rsid w:val="00451680"/>
    <w:rsid w:val="00460E44"/>
    <w:rsid w:val="00477FE9"/>
    <w:rsid w:val="00492C78"/>
    <w:rsid w:val="004A1634"/>
    <w:rsid w:val="004C1312"/>
    <w:rsid w:val="004C6FA3"/>
    <w:rsid w:val="004D2460"/>
    <w:rsid w:val="004D64AA"/>
    <w:rsid w:val="004D7BB8"/>
    <w:rsid w:val="004E4815"/>
    <w:rsid w:val="004F73CA"/>
    <w:rsid w:val="004F7588"/>
    <w:rsid w:val="004F7677"/>
    <w:rsid w:val="00501B4E"/>
    <w:rsid w:val="0051072F"/>
    <w:rsid w:val="00511BB2"/>
    <w:rsid w:val="0051332E"/>
    <w:rsid w:val="00526AF0"/>
    <w:rsid w:val="005270D3"/>
    <w:rsid w:val="00583603"/>
    <w:rsid w:val="005858C5"/>
    <w:rsid w:val="00592AEE"/>
    <w:rsid w:val="00596B11"/>
    <w:rsid w:val="005B03D1"/>
    <w:rsid w:val="005B4388"/>
    <w:rsid w:val="00612FC9"/>
    <w:rsid w:val="0062559E"/>
    <w:rsid w:val="006711A4"/>
    <w:rsid w:val="00684234"/>
    <w:rsid w:val="00686D91"/>
    <w:rsid w:val="006950AE"/>
    <w:rsid w:val="006A5E30"/>
    <w:rsid w:val="006E1525"/>
    <w:rsid w:val="006F0E1C"/>
    <w:rsid w:val="00736FB0"/>
    <w:rsid w:val="0074168D"/>
    <w:rsid w:val="00744F09"/>
    <w:rsid w:val="00755374"/>
    <w:rsid w:val="007718F2"/>
    <w:rsid w:val="00792797"/>
    <w:rsid w:val="007B0121"/>
    <w:rsid w:val="007D3694"/>
    <w:rsid w:val="007D3958"/>
    <w:rsid w:val="007E12D2"/>
    <w:rsid w:val="0080198C"/>
    <w:rsid w:val="008212A5"/>
    <w:rsid w:val="0083568B"/>
    <w:rsid w:val="008670D8"/>
    <w:rsid w:val="008803AA"/>
    <w:rsid w:val="008808CA"/>
    <w:rsid w:val="008A45FE"/>
    <w:rsid w:val="008A5312"/>
    <w:rsid w:val="008B3708"/>
    <w:rsid w:val="008C28EA"/>
    <w:rsid w:val="00906BA4"/>
    <w:rsid w:val="00940DB0"/>
    <w:rsid w:val="00944C3C"/>
    <w:rsid w:val="00952079"/>
    <w:rsid w:val="009706CC"/>
    <w:rsid w:val="0099492D"/>
    <w:rsid w:val="009D6A64"/>
    <w:rsid w:val="009E1A37"/>
    <w:rsid w:val="00A021E0"/>
    <w:rsid w:val="00A029C2"/>
    <w:rsid w:val="00A302E2"/>
    <w:rsid w:val="00A36E28"/>
    <w:rsid w:val="00A71328"/>
    <w:rsid w:val="00A7421D"/>
    <w:rsid w:val="00A86B8C"/>
    <w:rsid w:val="00AA4B72"/>
    <w:rsid w:val="00AA57E2"/>
    <w:rsid w:val="00AB2D15"/>
    <w:rsid w:val="00AD1166"/>
    <w:rsid w:val="00AD75BF"/>
    <w:rsid w:val="00AE3DFF"/>
    <w:rsid w:val="00AF0FBF"/>
    <w:rsid w:val="00AF2409"/>
    <w:rsid w:val="00AF7105"/>
    <w:rsid w:val="00B04DEB"/>
    <w:rsid w:val="00B12736"/>
    <w:rsid w:val="00B1341D"/>
    <w:rsid w:val="00B51727"/>
    <w:rsid w:val="00B6559C"/>
    <w:rsid w:val="00B74DE5"/>
    <w:rsid w:val="00B81A20"/>
    <w:rsid w:val="00B86BCD"/>
    <w:rsid w:val="00B86D14"/>
    <w:rsid w:val="00B87690"/>
    <w:rsid w:val="00B97167"/>
    <w:rsid w:val="00BB6D70"/>
    <w:rsid w:val="00BC4D4E"/>
    <w:rsid w:val="00BE2314"/>
    <w:rsid w:val="00BE51B8"/>
    <w:rsid w:val="00BF24C4"/>
    <w:rsid w:val="00BF7FDA"/>
    <w:rsid w:val="00C041ED"/>
    <w:rsid w:val="00C063FE"/>
    <w:rsid w:val="00C149E7"/>
    <w:rsid w:val="00C215C8"/>
    <w:rsid w:val="00C377C6"/>
    <w:rsid w:val="00C613C6"/>
    <w:rsid w:val="00C647C2"/>
    <w:rsid w:val="00C66FB8"/>
    <w:rsid w:val="00C728DC"/>
    <w:rsid w:val="00C93AD0"/>
    <w:rsid w:val="00CB0E5D"/>
    <w:rsid w:val="00CC4D29"/>
    <w:rsid w:val="00CD7210"/>
    <w:rsid w:val="00CE7F70"/>
    <w:rsid w:val="00D0769E"/>
    <w:rsid w:val="00D142B5"/>
    <w:rsid w:val="00D25BD1"/>
    <w:rsid w:val="00D26E1F"/>
    <w:rsid w:val="00D45CBD"/>
    <w:rsid w:val="00D46927"/>
    <w:rsid w:val="00D6651C"/>
    <w:rsid w:val="00D833D8"/>
    <w:rsid w:val="00DA15B3"/>
    <w:rsid w:val="00DA6581"/>
    <w:rsid w:val="00DA7DB7"/>
    <w:rsid w:val="00DB2D0C"/>
    <w:rsid w:val="00DB61B6"/>
    <w:rsid w:val="00DC3BDE"/>
    <w:rsid w:val="00DC3E7F"/>
    <w:rsid w:val="00DD5513"/>
    <w:rsid w:val="00DE6DD0"/>
    <w:rsid w:val="00DE6EB0"/>
    <w:rsid w:val="00E2470A"/>
    <w:rsid w:val="00E2552E"/>
    <w:rsid w:val="00E268DE"/>
    <w:rsid w:val="00E3494E"/>
    <w:rsid w:val="00E509D8"/>
    <w:rsid w:val="00E64C26"/>
    <w:rsid w:val="00EB3E56"/>
    <w:rsid w:val="00EB6F9C"/>
    <w:rsid w:val="00ED5712"/>
    <w:rsid w:val="00EE24D2"/>
    <w:rsid w:val="00F02526"/>
    <w:rsid w:val="00F03635"/>
    <w:rsid w:val="00F0495A"/>
    <w:rsid w:val="00F561CE"/>
    <w:rsid w:val="00F570BC"/>
    <w:rsid w:val="00F65443"/>
    <w:rsid w:val="00F66DD7"/>
    <w:rsid w:val="00F6726B"/>
    <w:rsid w:val="00F7418A"/>
    <w:rsid w:val="00F81205"/>
    <w:rsid w:val="00FA292F"/>
    <w:rsid w:val="00FA40ED"/>
    <w:rsid w:val="00FC0545"/>
    <w:rsid w:val="00FC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41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37E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1D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endnote text"/>
    <w:basedOn w:val="a"/>
    <w:link w:val="a6"/>
    <w:semiHidden/>
    <w:rsid w:val="00081DF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081DFD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endnote reference"/>
    <w:semiHidden/>
    <w:rsid w:val="00081DFD"/>
    <w:rPr>
      <w:vertAlign w:val="superscript"/>
    </w:rPr>
  </w:style>
  <w:style w:type="paragraph" w:customStyle="1" w:styleId="top">
    <w:name w:val="top"/>
    <w:basedOn w:val="a"/>
    <w:rsid w:val="00BC4D4E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BC4D4E"/>
    <w:rPr>
      <w:color w:val="0000FF"/>
      <w:u w:val="single"/>
    </w:rPr>
  </w:style>
  <w:style w:type="character" w:styleId="a9">
    <w:name w:val="Emphasis"/>
    <w:basedOn w:val="a0"/>
    <w:uiPriority w:val="20"/>
    <w:qFormat/>
    <w:rsid w:val="0019131D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913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131D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037EF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37E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ield-content">
    <w:name w:val="field-content"/>
    <w:basedOn w:val="a0"/>
    <w:rsid w:val="004C1312"/>
  </w:style>
  <w:style w:type="character" w:customStyle="1" w:styleId="10">
    <w:name w:val="Заголовок 1 Знак"/>
    <w:basedOn w:val="a0"/>
    <w:link w:val="1"/>
    <w:uiPriority w:val="9"/>
    <w:rsid w:val="00C04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1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6">
    <w:name w:val="Style6"/>
    <w:basedOn w:val="a"/>
    <w:rsid w:val="0083568B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9">
    <w:name w:val="Style9"/>
    <w:basedOn w:val="a"/>
    <w:rsid w:val="0083568B"/>
    <w:pPr>
      <w:widowControl w:val="0"/>
      <w:autoSpaceDE w:val="0"/>
      <w:autoSpaceDN w:val="0"/>
      <w:adjustRightInd w:val="0"/>
      <w:spacing w:line="317" w:lineRule="exact"/>
      <w:ind w:firstLine="1133"/>
    </w:pPr>
  </w:style>
  <w:style w:type="paragraph" w:customStyle="1" w:styleId="Style10">
    <w:name w:val="Style10"/>
    <w:basedOn w:val="a"/>
    <w:rsid w:val="0083568B"/>
    <w:pPr>
      <w:widowControl w:val="0"/>
      <w:autoSpaceDE w:val="0"/>
      <w:autoSpaceDN w:val="0"/>
      <w:adjustRightInd w:val="0"/>
      <w:spacing w:line="322" w:lineRule="exact"/>
      <w:ind w:firstLine="715"/>
    </w:pPr>
  </w:style>
  <w:style w:type="character" w:customStyle="1" w:styleId="FontStyle27">
    <w:name w:val="Font Style27"/>
    <w:basedOn w:val="a0"/>
    <w:rsid w:val="0083568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DB2D0C"/>
    <w:pPr>
      <w:widowControl w:val="0"/>
      <w:autoSpaceDE w:val="0"/>
      <w:autoSpaceDN w:val="0"/>
      <w:adjustRightInd w:val="0"/>
      <w:spacing w:line="317" w:lineRule="exact"/>
      <w:ind w:firstLine="1560"/>
    </w:pPr>
  </w:style>
  <w:style w:type="paragraph" w:customStyle="1" w:styleId="Style12">
    <w:name w:val="Style12"/>
    <w:basedOn w:val="a"/>
    <w:rsid w:val="00DB2D0C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15">
    <w:name w:val="Style15"/>
    <w:basedOn w:val="a"/>
    <w:rsid w:val="00DB2D0C"/>
    <w:pPr>
      <w:widowControl w:val="0"/>
      <w:autoSpaceDE w:val="0"/>
      <w:autoSpaceDN w:val="0"/>
      <w:adjustRightInd w:val="0"/>
      <w:spacing w:line="317" w:lineRule="exact"/>
      <w:ind w:firstLine="898"/>
    </w:pPr>
  </w:style>
  <w:style w:type="character" w:customStyle="1" w:styleId="apple-converted-space">
    <w:name w:val="apple-converted-space"/>
    <w:basedOn w:val="a0"/>
    <w:rsid w:val="00E2552E"/>
  </w:style>
  <w:style w:type="paragraph" w:customStyle="1" w:styleId="tex2st">
    <w:name w:val="tex2st"/>
    <w:basedOn w:val="a"/>
    <w:rsid w:val="00E64C26"/>
    <w:pPr>
      <w:spacing w:before="100" w:beforeAutospacing="1" w:after="100" w:afterAutospacing="1"/>
    </w:pPr>
  </w:style>
  <w:style w:type="paragraph" w:customStyle="1" w:styleId="ad">
    <w:name w:val="Готовый"/>
    <w:basedOn w:val="a"/>
    <w:rsid w:val="00B81A2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41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37E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81D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endnote text"/>
    <w:basedOn w:val="a"/>
    <w:link w:val="a6"/>
    <w:semiHidden/>
    <w:rsid w:val="00081DF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081DFD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endnote reference"/>
    <w:semiHidden/>
    <w:rsid w:val="00081DFD"/>
    <w:rPr>
      <w:vertAlign w:val="superscript"/>
    </w:rPr>
  </w:style>
  <w:style w:type="paragraph" w:customStyle="1" w:styleId="top">
    <w:name w:val="top"/>
    <w:basedOn w:val="a"/>
    <w:rsid w:val="00BC4D4E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BC4D4E"/>
    <w:rPr>
      <w:color w:val="0000FF"/>
      <w:u w:val="single"/>
    </w:rPr>
  </w:style>
  <w:style w:type="character" w:styleId="a9">
    <w:name w:val="Emphasis"/>
    <w:basedOn w:val="a0"/>
    <w:uiPriority w:val="20"/>
    <w:qFormat/>
    <w:rsid w:val="0019131D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913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131D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037EF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37E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ield-content">
    <w:name w:val="field-content"/>
    <w:basedOn w:val="a0"/>
    <w:rsid w:val="004C1312"/>
  </w:style>
  <w:style w:type="character" w:customStyle="1" w:styleId="10">
    <w:name w:val="Заголовок 1 Знак"/>
    <w:basedOn w:val="a0"/>
    <w:link w:val="1"/>
    <w:uiPriority w:val="9"/>
    <w:rsid w:val="00C04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1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6">
    <w:name w:val="Style6"/>
    <w:basedOn w:val="a"/>
    <w:rsid w:val="0083568B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9">
    <w:name w:val="Style9"/>
    <w:basedOn w:val="a"/>
    <w:rsid w:val="0083568B"/>
    <w:pPr>
      <w:widowControl w:val="0"/>
      <w:autoSpaceDE w:val="0"/>
      <w:autoSpaceDN w:val="0"/>
      <w:adjustRightInd w:val="0"/>
      <w:spacing w:line="317" w:lineRule="exact"/>
      <w:ind w:firstLine="1133"/>
    </w:pPr>
  </w:style>
  <w:style w:type="paragraph" w:customStyle="1" w:styleId="Style10">
    <w:name w:val="Style10"/>
    <w:basedOn w:val="a"/>
    <w:rsid w:val="0083568B"/>
    <w:pPr>
      <w:widowControl w:val="0"/>
      <w:autoSpaceDE w:val="0"/>
      <w:autoSpaceDN w:val="0"/>
      <w:adjustRightInd w:val="0"/>
      <w:spacing w:line="322" w:lineRule="exact"/>
      <w:ind w:firstLine="715"/>
    </w:pPr>
  </w:style>
  <w:style w:type="character" w:customStyle="1" w:styleId="FontStyle27">
    <w:name w:val="Font Style27"/>
    <w:basedOn w:val="a0"/>
    <w:rsid w:val="0083568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DB2D0C"/>
    <w:pPr>
      <w:widowControl w:val="0"/>
      <w:autoSpaceDE w:val="0"/>
      <w:autoSpaceDN w:val="0"/>
      <w:adjustRightInd w:val="0"/>
      <w:spacing w:line="317" w:lineRule="exact"/>
      <w:ind w:firstLine="1560"/>
    </w:pPr>
  </w:style>
  <w:style w:type="paragraph" w:customStyle="1" w:styleId="Style12">
    <w:name w:val="Style12"/>
    <w:basedOn w:val="a"/>
    <w:rsid w:val="00DB2D0C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15">
    <w:name w:val="Style15"/>
    <w:basedOn w:val="a"/>
    <w:rsid w:val="00DB2D0C"/>
    <w:pPr>
      <w:widowControl w:val="0"/>
      <w:autoSpaceDE w:val="0"/>
      <w:autoSpaceDN w:val="0"/>
      <w:adjustRightInd w:val="0"/>
      <w:spacing w:line="317" w:lineRule="exact"/>
      <w:ind w:firstLine="898"/>
    </w:pPr>
  </w:style>
  <w:style w:type="character" w:customStyle="1" w:styleId="apple-converted-space">
    <w:name w:val="apple-converted-space"/>
    <w:basedOn w:val="a0"/>
    <w:rsid w:val="00E2552E"/>
  </w:style>
  <w:style w:type="paragraph" w:customStyle="1" w:styleId="tex2st">
    <w:name w:val="tex2st"/>
    <w:basedOn w:val="a"/>
    <w:rsid w:val="00E64C26"/>
    <w:pPr>
      <w:spacing w:before="100" w:beforeAutospacing="1" w:after="100" w:afterAutospacing="1"/>
    </w:pPr>
  </w:style>
  <w:style w:type="paragraph" w:customStyle="1" w:styleId="ad">
    <w:name w:val="Готовый"/>
    <w:basedOn w:val="a"/>
    <w:rsid w:val="00B81A2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51CE3-EC9B-463B-8832-10FED3C6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3802</Words>
  <Characters>21674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cp:lastPrinted>2015-12-16T13:09:00Z</cp:lastPrinted>
  <dcterms:created xsi:type="dcterms:W3CDTF">2016-02-04T07:26:00Z</dcterms:created>
  <dcterms:modified xsi:type="dcterms:W3CDTF">2016-02-04T07:26:00Z</dcterms:modified>
</cp:coreProperties>
</file>